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A988B" w14:textId="7840D5FE" w:rsidR="00753ED6" w:rsidRDefault="00625DEE">
      <w:pPr>
        <w:pStyle w:val="a4"/>
        <w:tabs>
          <w:tab w:val="left" w:pos="7221"/>
        </w:tabs>
        <w:rPr>
          <w:position w:val="-4"/>
        </w:rPr>
      </w:pPr>
      <w:r>
        <w:rPr>
          <w:noProof/>
          <w:position w:val="-4"/>
        </w:rPr>
        <w:drawing>
          <wp:anchor distT="0" distB="0" distL="0" distR="0" simplePos="0" relativeHeight="15729152" behindDoc="0" locked="0" layoutInCell="1" allowOverlap="1" wp14:anchorId="65E541DF" wp14:editId="271CF5A2">
            <wp:simplePos x="0" y="0"/>
            <wp:positionH relativeFrom="page">
              <wp:posOffset>842314</wp:posOffset>
            </wp:positionH>
            <wp:positionV relativeFrom="paragraph">
              <wp:posOffset>111607</wp:posOffset>
            </wp:positionV>
            <wp:extent cx="1233944" cy="404939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3944" cy="4049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Press</w:t>
      </w:r>
      <w:r>
        <w:rPr>
          <w:spacing w:val="12"/>
          <w:w w:val="150"/>
        </w:rPr>
        <w:t xml:space="preserve"> </w:t>
      </w:r>
      <w:r>
        <w:rPr>
          <w:spacing w:val="-2"/>
        </w:rPr>
        <w:t>Re</w:t>
      </w:r>
      <w:r w:rsidR="00413C14">
        <w:rPr>
          <w:spacing w:val="-2"/>
        </w:rPr>
        <w:t>l</w:t>
      </w:r>
      <w:r>
        <w:rPr>
          <w:spacing w:val="-2"/>
        </w:rPr>
        <w:t>ease</w:t>
      </w:r>
      <w:r>
        <w:tab/>
      </w:r>
      <w:r>
        <w:rPr>
          <w:noProof/>
          <w:position w:val="-4"/>
        </w:rPr>
        <w:drawing>
          <wp:inline distT="0" distB="0" distL="0" distR="0" wp14:anchorId="1D0817BA" wp14:editId="5A83062C">
            <wp:extent cx="1498815" cy="340994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8815" cy="340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Normal"/>
        <w:tblW w:w="0" w:type="auto"/>
        <w:tblInd w:w="22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90"/>
        <w:gridCol w:w="3466"/>
        <w:gridCol w:w="679"/>
        <w:gridCol w:w="341"/>
        <w:gridCol w:w="367"/>
        <w:gridCol w:w="1386"/>
        <w:gridCol w:w="705"/>
        <w:gridCol w:w="1386"/>
      </w:tblGrid>
      <w:tr w:rsidR="00753ED6" w14:paraId="5F212B22" w14:textId="77777777">
        <w:trPr>
          <w:trHeight w:val="283"/>
        </w:trPr>
        <w:tc>
          <w:tcPr>
            <w:tcW w:w="1190" w:type="dxa"/>
            <w:tcBorders>
              <w:bottom w:val="thinThickMediumGap" w:sz="9" w:space="0" w:color="000000"/>
              <w:right w:val="single" w:sz="2" w:space="0" w:color="000000"/>
            </w:tcBorders>
            <w:shd w:val="clear" w:color="auto" w:fill="BFCCEF"/>
          </w:tcPr>
          <w:p w14:paraId="58DAEA61" w14:textId="77777777" w:rsidR="00753ED6" w:rsidRDefault="00625DEE">
            <w:pPr>
              <w:pStyle w:val="TableParagraph"/>
              <w:ind w:left="339"/>
              <w:rPr>
                <w:sz w:val="24"/>
              </w:rPr>
            </w:pPr>
            <w:r>
              <w:rPr>
                <w:spacing w:val="-4"/>
                <w:sz w:val="24"/>
              </w:rPr>
              <w:t>Date</w:t>
            </w:r>
          </w:p>
        </w:tc>
        <w:tc>
          <w:tcPr>
            <w:tcW w:w="4145" w:type="dxa"/>
            <w:gridSpan w:val="2"/>
            <w:tcBorders>
              <w:left w:val="single" w:sz="2" w:space="0" w:color="000000"/>
              <w:bottom w:val="thinThickMediumGap" w:sz="9" w:space="0" w:color="000000"/>
            </w:tcBorders>
          </w:tcPr>
          <w:p w14:paraId="615E7BEE" w14:textId="77777777" w:rsidR="00753ED6" w:rsidRDefault="00625DEE">
            <w:pPr>
              <w:pStyle w:val="TableParagraph"/>
              <w:ind w:left="887"/>
              <w:rPr>
                <w:rFonts w:ascii="함초롬바탕"/>
                <w:sz w:val="24"/>
              </w:rPr>
            </w:pPr>
            <w:r>
              <w:rPr>
                <w:sz w:val="24"/>
              </w:rPr>
              <w:t>Feb.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19,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rFonts w:ascii="함초롬바탕"/>
                <w:sz w:val="24"/>
              </w:rPr>
              <w:t>2025</w:t>
            </w:r>
            <w:r>
              <w:rPr>
                <w:rFonts w:ascii="함초롬바탕"/>
                <w:spacing w:val="36"/>
                <w:sz w:val="24"/>
              </w:rPr>
              <w:t xml:space="preserve"> </w:t>
            </w:r>
            <w:r>
              <w:rPr>
                <w:rFonts w:ascii="함초롬바탕"/>
                <w:spacing w:val="-2"/>
                <w:sz w:val="24"/>
              </w:rPr>
              <w:t>(Thu.)</w:t>
            </w:r>
          </w:p>
        </w:tc>
        <w:tc>
          <w:tcPr>
            <w:tcW w:w="708" w:type="dxa"/>
            <w:gridSpan w:val="2"/>
            <w:tcBorders>
              <w:top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BFCCEF"/>
          </w:tcPr>
          <w:p w14:paraId="00C53A7F" w14:textId="77777777" w:rsidR="00753ED6" w:rsidRDefault="00625DEE">
            <w:pPr>
              <w:pStyle w:val="TableParagraph"/>
              <w:ind w:left="104"/>
              <w:rPr>
                <w:rFonts w:ascii="함초롬바탕"/>
                <w:sz w:val="20"/>
              </w:rPr>
            </w:pPr>
            <w:r>
              <w:rPr>
                <w:rFonts w:ascii="함초롬바탕"/>
                <w:spacing w:val="-16"/>
                <w:sz w:val="20"/>
              </w:rPr>
              <w:t>Photos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2961D63B" w14:textId="77777777" w:rsidR="00753ED6" w:rsidRDefault="00625DEE">
            <w:pPr>
              <w:pStyle w:val="TableParagraph"/>
              <w:ind w:left="51" w:right="4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×</w:t>
            </w:r>
          </w:p>
        </w:tc>
        <w:tc>
          <w:tcPr>
            <w:tcW w:w="705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BFCCEF"/>
          </w:tcPr>
          <w:p w14:paraId="296462D6" w14:textId="77777777" w:rsidR="00753ED6" w:rsidRDefault="00625DEE">
            <w:pPr>
              <w:pStyle w:val="TableParagraph"/>
              <w:ind w:left="125"/>
              <w:rPr>
                <w:rFonts w:ascii="함초롬바탕"/>
                <w:sz w:val="20"/>
              </w:rPr>
            </w:pPr>
            <w:r>
              <w:rPr>
                <w:rFonts w:ascii="함초롬바탕"/>
                <w:spacing w:val="-4"/>
                <w:sz w:val="20"/>
              </w:rPr>
              <w:t>Video</w:t>
            </w:r>
          </w:p>
        </w:tc>
        <w:tc>
          <w:tcPr>
            <w:tcW w:w="1386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0B308313" w14:textId="77777777" w:rsidR="00753ED6" w:rsidRDefault="00625DEE">
            <w:pPr>
              <w:pStyle w:val="TableParagraph"/>
              <w:ind w:left="5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×</w:t>
            </w:r>
          </w:p>
        </w:tc>
      </w:tr>
      <w:tr w:rsidR="00753ED6" w14:paraId="4FC69105" w14:textId="77777777">
        <w:trPr>
          <w:trHeight w:val="263"/>
        </w:trPr>
        <w:tc>
          <w:tcPr>
            <w:tcW w:w="1190" w:type="dxa"/>
            <w:vMerge w:val="restart"/>
            <w:tcBorders>
              <w:top w:val="thickThinMediumGap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CCEF"/>
          </w:tcPr>
          <w:p w14:paraId="16809487" w14:textId="77777777" w:rsidR="00753ED6" w:rsidRDefault="00625DEE">
            <w:pPr>
              <w:pStyle w:val="TableParagraph"/>
              <w:spacing w:before="338" w:line="240" w:lineRule="auto"/>
              <w:ind w:left="193"/>
              <w:rPr>
                <w:sz w:val="24"/>
              </w:rPr>
            </w:pPr>
            <w:r>
              <w:rPr>
                <w:spacing w:val="-2"/>
                <w:sz w:val="24"/>
              </w:rPr>
              <w:t>Contact</w:t>
            </w:r>
          </w:p>
        </w:tc>
        <w:tc>
          <w:tcPr>
            <w:tcW w:w="3466" w:type="dxa"/>
            <w:vMerge w:val="restart"/>
            <w:tcBorders>
              <w:top w:val="thickThinMediumGap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EC0AE" w14:textId="77777777" w:rsidR="00753ED6" w:rsidRDefault="00625DEE">
            <w:pPr>
              <w:pStyle w:val="TableParagraph"/>
              <w:spacing w:before="118" w:line="413" w:lineRule="exact"/>
              <w:jc w:val="center"/>
              <w:rPr>
                <w:rFonts w:ascii="함초롬바탕"/>
                <w:sz w:val="26"/>
              </w:rPr>
            </w:pPr>
            <w:r>
              <w:rPr>
                <w:rFonts w:ascii="함초롬바탕"/>
                <w:spacing w:val="-6"/>
                <w:sz w:val="26"/>
              </w:rPr>
              <w:t>2036</w:t>
            </w:r>
            <w:r>
              <w:rPr>
                <w:rFonts w:ascii="함초롬바탕"/>
                <w:spacing w:val="-8"/>
                <w:sz w:val="26"/>
              </w:rPr>
              <w:t xml:space="preserve"> </w:t>
            </w:r>
            <w:r>
              <w:rPr>
                <w:rFonts w:ascii="함초롬바탕"/>
                <w:spacing w:val="-6"/>
                <w:sz w:val="26"/>
              </w:rPr>
              <w:t>Olympics</w:t>
            </w:r>
            <w:r>
              <w:rPr>
                <w:rFonts w:ascii="함초롬바탕"/>
                <w:spacing w:val="-8"/>
                <w:sz w:val="26"/>
              </w:rPr>
              <w:t xml:space="preserve"> </w:t>
            </w:r>
            <w:r>
              <w:rPr>
                <w:rFonts w:ascii="함초롬바탕"/>
                <w:spacing w:val="-6"/>
                <w:sz w:val="26"/>
              </w:rPr>
              <w:t>Bid</w:t>
            </w:r>
            <w:r>
              <w:rPr>
                <w:rFonts w:ascii="함초롬바탕"/>
                <w:spacing w:val="-10"/>
                <w:sz w:val="26"/>
              </w:rPr>
              <w:t xml:space="preserve"> </w:t>
            </w:r>
            <w:r>
              <w:rPr>
                <w:rFonts w:ascii="함초롬바탕"/>
                <w:spacing w:val="-6"/>
                <w:sz w:val="26"/>
              </w:rPr>
              <w:t>Dept.</w:t>
            </w:r>
          </w:p>
          <w:p w14:paraId="5FC2B18B" w14:textId="77777777" w:rsidR="00753ED6" w:rsidRDefault="00625DEE">
            <w:pPr>
              <w:pStyle w:val="TableParagraph"/>
              <w:spacing w:line="311" w:lineRule="exact"/>
              <w:jc w:val="center"/>
              <w:rPr>
                <w:rFonts w:ascii="함초롬바탕"/>
                <w:sz w:val="20"/>
              </w:rPr>
            </w:pPr>
            <w:r>
              <w:rPr>
                <w:rFonts w:ascii="함초롬바탕"/>
                <w:sz w:val="20"/>
              </w:rPr>
              <w:t>(Evaluation</w:t>
            </w:r>
            <w:r>
              <w:rPr>
                <w:rFonts w:ascii="함초롬바탕"/>
                <w:spacing w:val="51"/>
                <w:w w:val="150"/>
                <w:sz w:val="20"/>
              </w:rPr>
              <w:t xml:space="preserve"> </w:t>
            </w:r>
            <w:r>
              <w:rPr>
                <w:rFonts w:ascii="함초롬바탕"/>
                <w:sz w:val="20"/>
              </w:rPr>
              <w:t>&amp;</w:t>
            </w:r>
            <w:r>
              <w:rPr>
                <w:rFonts w:ascii="함초롬바탕"/>
                <w:spacing w:val="54"/>
                <w:w w:val="150"/>
                <w:sz w:val="20"/>
              </w:rPr>
              <w:t xml:space="preserve"> </w:t>
            </w:r>
            <w:r>
              <w:rPr>
                <w:rFonts w:ascii="함초롬바탕"/>
                <w:spacing w:val="9"/>
                <w:sz w:val="20"/>
              </w:rPr>
              <w:t>Response</w:t>
            </w:r>
            <w:r>
              <w:rPr>
                <w:rFonts w:ascii="함초롬바탕"/>
                <w:spacing w:val="79"/>
                <w:sz w:val="20"/>
              </w:rPr>
              <w:t xml:space="preserve"> </w:t>
            </w:r>
            <w:r>
              <w:rPr>
                <w:rFonts w:ascii="함초롬바탕"/>
                <w:spacing w:val="-2"/>
                <w:sz w:val="20"/>
              </w:rPr>
              <w:t>Div.)</w:t>
            </w:r>
          </w:p>
        </w:tc>
        <w:tc>
          <w:tcPr>
            <w:tcW w:w="1020" w:type="dxa"/>
            <w:gridSpan w:val="2"/>
            <w:tcBorders>
              <w:top w:val="thickThinMediumGap" w:sz="9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CCEF"/>
          </w:tcPr>
          <w:p w14:paraId="4B2215A2" w14:textId="77777777" w:rsidR="00753ED6" w:rsidRDefault="00625DEE">
            <w:pPr>
              <w:pStyle w:val="TableParagraph"/>
              <w:spacing w:line="244" w:lineRule="exact"/>
              <w:ind w:left="131"/>
              <w:rPr>
                <w:rFonts w:ascii="함초롬바탕"/>
                <w:sz w:val="20"/>
              </w:rPr>
            </w:pPr>
            <w:r>
              <w:rPr>
                <w:rFonts w:ascii="함초롬바탕"/>
                <w:spacing w:val="-2"/>
                <w:sz w:val="20"/>
              </w:rPr>
              <w:t>Director</w:t>
            </w:r>
          </w:p>
        </w:tc>
        <w:tc>
          <w:tcPr>
            <w:tcW w:w="3844" w:type="dxa"/>
            <w:gridSpan w:val="4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4D685" w14:textId="77777777" w:rsidR="00753ED6" w:rsidRDefault="00625DEE">
            <w:pPr>
              <w:pStyle w:val="TableParagraph"/>
              <w:spacing w:before="9" w:line="235" w:lineRule="exact"/>
              <w:ind w:left="215"/>
              <w:rPr>
                <w:sz w:val="20"/>
              </w:rPr>
            </w:pPr>
            <w:proofErr w:type="spellStart"/>
            <w:r>
              <w:rPr>
                <w:spacing w:val="-8"/>
                <w:w w:val="105"/>
                <w:sz w:val="20"/>
              </w:rPr>
              <w:t>Yoo</w:t>
            </w:r>
            <w:proofErr w:type="spellEnd"/>
            <w:r>
              <w:rPr>
                <w:spacing w:val="8"/>
                <w:w w:val="105"/>
                <w:sz w:val="20"/>
              </w:rPr>
              <w:t xml:space="preserve"> </w:t>
            </w:r>
            <w:r>
              <w:rPr>
                <w:spacing w:val="-8"/>
                <w:w w:val="105"/>
                <w:sz w:val="20"/>
              </w:rPr>
              <w:t>Seung-min</w:t>
            </w:r>
            <w:r>
              <w:rPr>
                <w:spacing w:val="6"/>
                <w:w w:val="105"/>
                <w:sz w:val="20"/>
              </w:rPr>
              <w:t xml:space="preserve"> </w:t>
            </w:r>
            <w:r>
              <w:rPr>
                <w:spacing w:val="-8"/>
                <w:w w:val="105"/>
                <w:sz w:val="20"/>
              </w:rPr>
              <w:t>(+82-63-280-4112)</w:t>
            </w:r>
          </w:p>
        </w:tc>
      </w:tr>
      <w:tr w:rsidR="00753ED6" w14:paraId="0CBF78A0" w14:textId="77777777">
        <w:trPr>
          <w:trHeight w:val="450"/>
        </w:trPr>
        <w:tc>
          <w:tcPr>
            <w:tcW w:w="11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CCEF"/>
          </w:tcPr>
          <w:p w14:paraId="0FB64B74" w14:textId="77777777" w:rsidR="00753ED6" w:rsidRDefault="00753ED6">
            <w:pPr>
              <w:rPr>
                <w:sz w:val="2"/>
                <w:szCs w:val="2"/>
              </w:rPr>
            </w:pPr>
          </w:p>
        </w:tc>
        <w:tc>
          <w:tcPr>
            <w:tcW w:w="346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9646D" w14:textId="77777777" w:rsidR="00753ED6" w:rsidRDefault="00753ED6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CCEF"/>
          </w:tcPr>
          <w:p w14:paraId="4F0E87C8" w14:textId="77777777" w:rsidR="00753ED6" w:rsidRDefault="00625DEE">
            <w:pPr>
              <w:pStyle w:val="TableParagraph"/>
              <w:spacing w:line="223" w:lineRule="exact"/>
              <w:ind w:left="263"/>
              <w:rPr>
                <w:rFonts w:ascii="함초롬바탕"/>
                <w:sz w:val="20"/>
              </w:rPr>
            </w:pPr>
            <w:r>
              <w:rPr>
                <w:rFonts w:ascii="함초롬바탕"/>
                <w:spacing w:val="-4"/>
                <w:sz w:val="20"/>
              </w:rPr>
              <w:t>Team</w:t>
            </w:r>
          </w:p>
          <w:p w14:paraId="7B7BE9DB" w14:textId="77777777" w:rsidR="00753ED6" w:rsidRDefault="00625DEE">
            <w:pPr>
              <w:pStyle w:val="TableParagraph"/>
              <w:spacing w:line="208" w:lineRule="exact"/>
              <w:ind w:left="198"/>
              <w:rPr>
                <w:rFonts w:ascii="함초롬바탕"/>
                <w:sz w:val="20"/>
              </w:rPr>
            </w:pPr>
            <w:r>
              <w:rPr>
                <w:rFonts w:ascii="함초롬바탕"/>
                <w:spacing w:val="-2"/>
                <w:sz w:val="20"/>
              </w:rPr>
              <w:t>Leader</w:t>
            </w:r>
          </w:p>
        </w:tc>
        <w:tc>
          <w:tcPr>
            <w:tcW w:w="384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C76D78" w14:textId="77777777" w:rsidR="00753ED6" w:rsidRDefault="00625DEE">
            <w:pPr>
              <w:pStyle w:val="TableParagraph"/>
              <w:spacing w:before="95" w:line="240" w:lineRule="auto"/>
              <w:ind w:left="215"/>
              <w:rPr>
                <w:sz w:val="20"/>
              </w:rPr>
            </w:pPr>
            <w:r>
              <w:rPr>
                <w:spacing w:val="-8"/>
                <w:w w:val="105"/>
                <w:sz w:val="20"/>
              </w:rPr>
              <w:t>Lee</w:t>
            </w:r>
            <w:r>
              <w:rPr>
                <w:spacing w:val="12"/>
                <w:w w:val="105"/>
                <w:sz w:val="20"/>
              </w:rPr>
              <w:t xml:space="preserve"> </w:t>
            </w:r>
            <w:r>
              <w:rPr>
                <w:spacing w:val="-8"/>
                <w:w w:val="105"/>
                <w:sz w:val="20"/>
              </w:rPr>
              <w:t>Hyun-</w:t>
            </w:r>
            <w:proofErr w:type="spellStart"/>
            <w:r>
              <w:rPr>
                <w:spacing w:val="-8"/>
                <w:w w:val="105"/>
                <w:sz w:val="20"/>
              </w:rPr>
              <w:t>jung</w:t>
            </w:r>
            <w:proofErr w:type="spellEnd"/>
            <w:r>
              <w:rPr>
                <w:spacing w:val="10"/>
                <w:w w:val="105"/>
                <w:sz w:val="20"/>
              </w:rPr>
              <w:t xml:space="preserve"> </w:t>
            </w:r>
            <w:r>
              <w:rPr>
                <w:spacing w:val="-8"/>
                <w:w w:val="105"/>
                <w:sz w:val="20"/>
              </w:rPr>
              <w:t>(+82-63-280-4125)</w:t>
            </w:r>
          </w:p>
        </w:tc>
      </w:tr>
      <w:tr w:rsidR="00753ED6" w14:paraId="7474410A" w14:textId="77777777">
        <w:trPr>
          <w:trHeight w:val="251"/>
        </w:trPr>
        <w:tc>
          <w:tcPr>
            <w:tcW w:w="11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CCEF"/>
          </w:tcPr>
          <w:p w14:paraId="28835869" w14:textId="77777777" w:rsidR="00753ED6" w:rsidRDefault="00753ED6">
            <w:pPr>
              <w:rPr>
                <w:sz w:val="2"/>
                <w:szCs w:val="2"/>
              </w:rPr>
            </w:pPr>
          </w:p>
        </w:tc>
        <w:tc>
          <w:tcPr>
            <w:tcW w:w="346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E37628" w14:textId="77777777" w:rsidR="00753ED6" w:rsidRDefault="00753ED6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CCEF"/>
          </w:tcPr>
          <w:p w14:paraId="1E38B759" w14:textId="77777777" w:rsidR="00753ED6" w:rsidRDefault="00625DEE">
            <w:pPr>
              <w:pStyle w:val="TableParagraph"/>
              <w:spacing w:line="232" w:lineRule="exact"/>
              <w:ind w:left="184"/>
              <w:rPr>
                <w:rFonts w:ascii="함초롬바탕"/>
                <w:sz w:val="20"/>
              </w:rPr>
            </w:pPr>
            <w:r>
              <w:rPr>
                <w:rFonts w:ascii="함초롬바탕"/>
                <w:spacing w:val="-2"/>
                <w:sz w:val="20"/>
              </w:rPr>
              <w:t>Liaison</w:t>
            </w:r>
          </w:p>
        </w:tc>
        <w:tc>
          <w:tcPr>
            <w:tcW w:w="384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DE8A82" w14:textId="77777777" w:rsidR="00753ED6" w:rsidRDefault="00625DEE">
            <w:pPr>
              <w:pStyle w:val="TableParagraph"/>
              <w:spacing w:line="232" w:lineRule="exact"/>
              <w:ind w:left="222"/>
              <w:rPr>
                <w:sz w:val="20"/>
              </w:rPr>
            </w:pPr>
            <w:r>
              <w:rPr>
                <w:w w:val="105"/>
                <w:sz w:val="20"/>
              </w:rPr>
              <w:t>Choi</w:t>
            </w:r>
            <w:r>
              <w:rPr>
                <w:spacing w:val="26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Ji-</w:t>
            </w:r>
            <w:proofErr w:type="spellStart"/>
            <w:r>
              <w:rPr>
                <w:w w:val="105"/>
                <w:sz w:val="20"/>
              </w:rPr>
              <w:t>eun</w:t>
            </w:r>
            <w:proofErr w:type="spellEnd"/>
            <w:r>
              <w:rPr>
                <w:spacing w:val="27"/>
                <w:w w:val="105"/>
                <w:sz w:val="20"/>
              </w:rPr>
              <w:t xml:space="preserve"> </w:t>
            </w:r>
            <w:r>
              <w:rPr>
                <w:w w:val="105"/>
                <w:sz w:val="20"/>
              </w:rPr>
              <w:t>(+82-63-280-</w:t>
            </w:r>
            <w:r>
              <w:rPr>
                <w:spacing w:val="-4"/>
                <w:w w:val="105"/>
                <w:sz w:val="20"/>
              </w:rPr>
              <w:t>4116)</w:t>
            </w:r>
          </w:p>
        </w:tc>
      </w:tr>
    </w:tbl>
    <w:p w14:paraId="2AF01618" w14:textId="77777777" w:rsidR="00753ED6" w:rsidRDefault="00625DEE">
      <w:pPr>
        <w:spacing w:before="81" w:line="259" w:lineRule="auto"/>
        <w:ind w:left="464" w:right="237" w:hanging="70"/>
        <w:rPr>
          <w:rFonts w:ascii="HY견고딕" w:hAnsi="HY견고딕"/>
          <w:b/>
          <w:sz w:val="34"/>
        </w:rPr>
      </w:pPr>
      <w:r>
        <w:rPr>
          <w:rFonts w:ascii="HY견고딕" w:hAnsi="HY견고딕"/>
          <w:b/>
          <w:noProof/>
          <w:sz w:val="34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F90AA63" wp14:editId="1BE58117">
                <wp:simplePos x="0" y="0"/>
                <wp:positionH relativeFrom="page">
                  <wp:posOffset>755497</wp:posOffset>
                </wp:positionH>
                <wp:positionV relativeFrom="paragraph">
                  <wp:posOffset>686644</wp:posOffset>
                </wp:positionV>
                <wp:extent cx="6045835" cy="4889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45835" cy="488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835" h="48895">
                              <a:moveTo>
                                <a:pt x="6045504" y="0"/>
                              </a:moveTo>
                              <a:lnTo>
                                <a:pt x="0" y="0"/>
                              </a:lnTo>
                              <a:lnTo>
                                <a:pt x="0" y="48717"/>
                              </a:lnTo>
                              <a:lnTo>
                                <a:pt x="6045504" y="48717"/>
                              </a:lnTo>
                              <a:lnTo>
                                <a:pt x="60455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459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DD6B89" id="Graphic 3" o:spid="_x0000_s1026" style="position:absolute;left:0;text-align:left;margin-left:59.5pt;margin-top:54.05pt;width:476.05pt;height:3.8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5835,48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" path="m6045504,l,,,48717r6045504,l6045504,xe" fillcolor="#0a4595" stroked="f">
                <v:path arrowok="t"/>
                <w10:wrap type="topAndBottom" anchorx="page"/>
              </v:shape>
            </w:pict>
          </mc:Fallback>
        </mc:AlternateContent>
      </w:r>
      <w:proofErr w:type="spellStart"/>
      <w:r>
        <w:rPr>
          <w:rFonts w:ascii="HY견고딕" w:hAnsi="HY견고딕"/>
          <w:b/>
          <w:spacing w:val="-6"/>
          <w:sz w:val="34"/>
        </w:rPr>
        <w:t>Jeonbuk</w:t>
      </w:r>
      <w:proofErr w:type="spellEnd"/>
      <w:r>
        <w:rPr>
          <w:rFonts w:ascii="HY견고딕" w:hAnsi="HY견고딕"/>
          <w:b/>
          <w:spacing w:val="-23"/>
          <w:sz w:val="34"/>
        </w:rPr>
        <w:t xml:space="preserve"> </w:t>
      </w:r>
      <w:r>
        <w:rPr>
          <w:rFonts w:ascii="HY견고딕" w:hAnsi="HY견고딕"/>
          <w:b/>
          <w:spacing w:val="-6"/>
          <w:sz w:val="34"/>
        </w:rPr>
        <w:t>Submits</w:t>
      </w:r>
      <w:r>
        <w:rPr>
          <w:rFonts w:ascii="HY견고딕" w:hAnsi="HY견고딕"/>
          <w:b/>
          <w:spacing w:val="-22"/>
          <w:sz w:val="34"/>
        </w:rPr>
        <w:t xml:space="preserve"> </w:t>
      </w:r>
      <w:r>
        <w:rPr>
          <w:rFonts w:ascii="HY견고딕" w:hAnsi="HY견고딕"/>
          <w:b/>
          <w:spacing w:val="-6"/>
          <w:sz w:val="34"/>
        </w:rPr>
        <w:t>Olympic</w:t>
      </w:r>
      <w:r>
        <w:rPr>
          <w:rFonts w:ascii="HY견고딕" w:hAnsi="HY견고딕"/>
          <w:b/>
          <w:spacing w:val="-22"/>
          <w:sz w:val="34"/>
        </w:rPr>
        <w:t xml:space="preserve"> </w:t>
      </w:r>
      <w:r>
        <w:rPr>
          <w:rFonts w:ascii="HY견고딕" w:hAnsi="HY견고딕"/>
          <w:b/>
          <w:spacing w:val="-6"/>
          <w:sz w:val="34"/>
        </w:rPr>
        <w:t>Bid</w:t>
      </w:r>
      <w:r>
        <w:rPr>
          <w:rFonts w:ascii="HY견고딕" w:hAnsi="HY견고딕"/>
          <w:b/>
          <w:spacing w:val="-23"/>
          <w:sz w:val="34"/>
        </w:rPr>
        <w:t xml:space="preserve"> </w:t>
      </w:r>
      <w:r>
        <w:rPr>
          <w:rFonts w:ascii="HY견고딕" w:hAnsi="HY견고딕"/>
          <w:b/>
          <w:spacing w:val="-6"/>
          <w:sz w:val="34"/>
        </w:rPr>
        <w:t>Application</w:t>
      </w:r>
      <w:r>
        <w:rPr>
          <w:rFonts w:ascii="HY견고딕" w:hAnsi="HY견고딕"/>
          <w:b/>
          <w:spacing w:val="-22"/>
          <w:sz w:val="34"/>
        </w:rPr>
        <w:t xml:space="preserve"> </w:t>
      </w:r>
      <w:r>
        <w:rPr>
          <w:rFonts w:ascii="HY견고딕" w:hAnsi="HY견고딕"/>
          <w:b/>
          <w:spacing w:val="-6"/>
          <w:sz w:val="34"/>
        </w:rPr>
        <w:t>to</w:t>
      </w:r>
      <w:r>
        <w:rPr>
          <w:rFonts w:ascii="HY견고딕" w:hAnsi="HY견고딕"/>
          <w:b/>
          <w:spacing w:val="-22"/>
          <w:sz w:val="34"/>
        </w:rPr>
        <w:t xml:space="preserve"> </w:t>
      </w:r>
      <w:r>
        <w:rPr>
          <w:rFonts w:ascii="HY견고딕" w:hAnsi="HY견고딕"/>
          <w:b/>
          <w:spacing w:val="-58"/>
          <w:sz w:val="34"/>
        </w:rPr>
        <w:t xml:space="preserve">MCST… </w:t>
      </w:r>
      <w:r>
        <w:rPr>
          <w:rFonts w:ascii="HY견고딕" w:hAnsi="HY견고딕"/>
          <w:b/>
          <w:sz w:val="34"/>
        </w:rPr>
        <w:t>Government</w:t>
      </w:r>
      <w:r>
        <w:rPr>
          <w:rFonts w:ascii="HY견고딕" w:hAnsi="HY견고딕"/>
          <w:b/>
          <w:spacing w:val="76"/>
          <w:sz w:val="34"/>
        </w:rPr>
        <w:t xml:space="preserve"> </w:t>
      </w:r>
      <w:r>
        <w:rPr>
          <w:rFonts w:ascii="HY견고딕" w:hAnsi="HY견고딕"/>
          <w:b/>
          <w:sz w:val="34"/>
        </w:rPr>
        <w:t>Approval</w:t>
      </w:r>
      <w:r>
        <w:rPr>
          <w:rFonts w:ascii="HY견고딕" w:hAnsi="HY견고딕"/>
          <w:b/>
          <w:spacing w:val="77"/>
          <w:sz w:val="34"/>
        </w:rPr>
        <w:t xml:space="preserve"> </w:t>
      </w:r>
      <w:r>
        <w:rPr>
          <w:rFonts w:ascii="HY견고딕" w:hAnsi="HY견고딕"/>
          <w:b/>
          <w:sz w:val="34"/>
        </w:rPr>
        <w:t>Process</w:t>
      </w:r>
      <w:r>
        <w:rPr>
          <w:rFonts w:ascii="HY견고딕" w:hAnsi="HY견고딕"/>
          <w:b/>
          <w:spacing w:val="78"/>
          <w:sz w:val="34"/>
        </w:rPr>
        <w:t xml:space="preserve"> </w:t>
      </w:r>
      <w:r>
        <w:rPr>
          <w:rFonts w:ascii="HY견고딕" w:hAnsi="HY견고딕"/>
          <w:b/>
          <w:sz w:val="34"/>
        </w:rPr>
        <w:t>Officially</w:t>
      </w:r>
      <w:r>
        <w:rPr>
          <w:rFonts w:ascii="HY견고딕" w:hAnsi="HY견고딕"/>
          <w:b/>
          <w:spacing w:val="78"/>
          <w:sz w:val="34"/>
        </w:rPr>
        <w:t xml:space="preserve"> </w:t>
      </w:r>
      <w:r>
        <w:rPr>
          <w:rFonts w:ascii="HY견고딕" w:hAnsi="HY견고딕"/>
          <w:b/>
          <w:spacing w:val="-5"/>
          <w:sz w:val="34"/>
        </w:rPr>
        <w:t>Begins</w:t>
      </w:r>
    </w:p>
    <w:p w14:paraId="578C66AB" w14:textId="77777777" w:rsidR="00753ED6" w:rsidRDefault="00625DEE">
      <w:pPr>
        <w:pStyle w:val="a5"/>
        <w:numPr>
          <w:ilvl w:val="0"/>
          <w:numId w:val="1"/>
        </w:numPr>
        <w:tabs>
          <w:tab w:val="left" w:pos="741"/>
          <w:tab w:val="left" w:pos="819"/>
        </w:tabs>
        <w:spacing w:before="10" w:line="312" w:lineRule="auto"/>
        <w:ind w:left="819" w:right="152" w:hanging="521"/>
        <w:rPr>
          <w:b/>
          <w:sz w:val="28"/>
        </w:rPr>
      </w:pPr>
      <w:r>
        <w:rPr>
          <w:b/>
          <w:spacing w:val="-6"/>
          <w:sz w:val="28"/>
        </w:rPr>
        <w:t>Secured</w:t>
      </w:r>
      <w:r>
        <w:rPr>
          <w:b/>
          <w:spacing w:val="32"/>
          <w:sz w:val="28"/>
        </w:rPr>
        <w:t xml:space="preserve"> </w:t>
      </w:r>
      <w:r>
        <w:rPr>
          <w:b/>
          <w:spacing w:val="-6"/>
          <w:sz w:val="28"/>
        </w:rPr>
        <w:t>high</w:t>
      </w:r>
      <w:r>
        <w:rPr>
          <w:b/>
          <w:spacing w:val="32"/>
          <w:sz w:val="28"/>
        </w:rPr>
        <w:t xml:space="preserve"> </w:t>
      </w:r>
      <w:r>
        <w:rPr>
          <w:b/>
          <w:spacing w:val="-6"/>
          <w:sz w:val="28"/>
        </w:rPr>
        <w:t>feasibility</w:t>
      </w:r>
      <w:r>
        <w:rPr>
          <w:b/>
          <w:spacing w:val="32"/>
          <w:sz w:val="28"/>
        </w:rPr>
        <w:t xml:space="preserve"> </w:t>
      </w:r>
      <w:r>
        <w:rPr>
          <w:b/>
          <w:spacing w:val="-6"/>
          <w:sz w:val="28"/>
        </w:rPr>
        <w:t>with</w:t>
      </w:r>
      <w:r>
        <w:rPr>
          <w:b/>
          <w:spacing w:val="32"/>
          <w:sz w:val="28"/>
        </w:rPr>
        <w:t xml:space="preserve"> </w:t>
      </w:r>
      <w:r>
        <w:rPr>
          <w:b/>
          <w:spacing w:val="-6"/>
          <w:sz w:val="28"/>
        </w:rPr>
        <w:t>a</w:t>
      </w:r>
      <w:r>
        <w:rPr>
          <w:b/>
          <w:spacing w:val="32"/>
          <w:sz w:val="28"/>
        </w:rPr>
        <w:t xml:space="preserve"> </w:t>
      </w:r>
      <w:r>
        <w:rPr>
          <w:b/>
          <w:spacing w:val="-6"/>
          <w:sz w:val="28"/>
        </w:rPr>
        <w:t>B/C</w:t>
      </w:r>
      <w:r>
        <w:rPr>
          <w:b/>
          <w:spacing w:val="28"/>
          <w:sz w:val="28"/>
        </w:rPr>
        <w:t xml:space="preserve"> </w:t>
      </w:r>
      <w:r>
        <w:rPr>
          <w:b/>
          <w:spacing w:val="-6"/>
          <w:sz w:val="28"/>
        </w:rPr>
        <w:t>ratio</w:t>
      </w:r>
      <w:r>
        <w:rPr>
          <w:b/>
          <w:spacing w:val="32"/>
          <w:sz w:val="28"/>
        </w:rPr>
        <w:t xml:space="preserve"> </w:t>
      </w:r>
      <w:r>
        <w:rPr>
          <w:b/>
          <w:spacing w:val="-6"/>
          <w:sz w:val="28"/>
        </w:rPr>
        <w:t>of</w:t>
      </w:r>
      <w:r>
        <w:rPr>
          <w:b/>
          <w:spacing w:val="35"/>
          <w:sz w:val="28"/>
        </w:rPr>
        <w:t xml:space="preserve"> </w:t>
      </w:r>
      <w:r>
        <w:rPr>
          <w:b/>
          <w:spacing w:val="-6"/>
          <w:sz w:val="28"/>
        </w:rPr>
        <w:t>1.03</w:t>
      </w:r>
      <w:r>
        <w:rPr>
          <w:b/>
          <w:spacing w:val="32"/>
          <w:sz w:val="28"/>
        </w:rPr>
        <w:t xml:space="preserve"> </w:t>
      </w:r>
      <w:r>
        <w:rPr>
          <w:b/>
          <w:spacing w:val="-6"/>
          <w:sz w:val="28"/>
        </w:rPr>
        <w:t>and</w:t>
      </w:r>
      <w:r>
        <w:rPr>
          <w:b/>
          <w:spacing w:val="32"/>
          <w:sz w:val="28"/>
        </w:rPr>
        <w:t xml:space="preserve"> </w:t>
      </w:r>
      <w:r>
        <w:rPr>
          <w:b/>
          <w:spacing w:val="-6"/>
          <w:sz w:val="28"/>
        </w:rPr>
        <w:t>strong</w:t>
      </w:r>
      <w:r>
        <w:rPr>
          <w:b/>
          <w:spacing w:val="33"/>
          <w:sz w:val="28"/>
        </w:rPr>
        <w:t xml:space="preserve"> </w:t>
      </w:r>
      <w:r>
        <w:rPr>
          <w:b/>
          <w:spacing w:val="-6"/>
          <w:sz w:val="28"/>
        </w:rPr>
        <w:t>public</w:t>
      </w:r>
      <w:r>
        <w:rPr>
          <w:b/>
          <w:spacing w:val="34"/>
          <w:sz w:val="28"/>
        </w:rPr>
        <w:t xml:space="preserve"> </w:t>
      </w:r>
      <w:r>
        <w:rPr>
          <w:b/>
          <w:spacing w:val="-6"/>
          <w:sz w:val="28"/>
        </w:rPr>
        <w:t xml:space="preserve">support </w:t>
      </w:r>
      <w:r>
        <w:rPr>
          <w:b/>
          <w:sz w:val="28"/>
        </w:rPr>
        <w:t>(82.7%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in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favor)</w:t>
      </w:r>
    </w:p>
    <w:p w14:paraId="404B80B1" w14:textId="77777777" w:rsidR="00753ED6" w:rsidRDefault="00625DEE">
      <w:pPr>
        <w:pStyle w:val="a5"/>
        <w:numPr>
          <w:ilvl w:val="0"/>
          <w:numId w:val="1"/>
        </w:numPr>
        <w:tabs>
          <w:tab w:val="left" w:pos="666"/>
          <w:tab w:val="left" w:pos="692"/>
        </w:tabs>
        <w:spacing w:line="312" w:lineRule="auto"/>
        <w:ind w:left="692" w:right="2174" w:hanging="394"/>
        <w:rPr>
          <w:b/>
          <w:sz w:val="28"/>
        </w:rPr>
      </w:pPr>
      <w:r>
        <w:rPr>
          <w:b/>
          <w:w w:val="105"/>
          <w:sz w:val="28"/>
        </w:rPr>
        <w:t>Consent</w:t>
      </w:r>
      <w:r>
        <w:rPr>
          <w:b/>
          <w:spacing w:val="7"/>
          <w:w w:val="105"/>
          <w:sz w:val="28"/>
        </w:rPr>
        <w:t xml:space="preserve"> </w:t>
      </w:r>
      <w:r>
        <w:rPr>
          <w:b/>
          <w:w w:val="105"/>
          <w:sz w:val="28"/>
        </w:rPr>
        <w:t>from</w:t>
      </w:r>
      <w:r>
        <w:rPr>
          <w:b/>
          <w:spacing w:val="3"/>
          <w:w w:val="105"/>
          <w:sz w:val="28"/>
        </w:rPr>
        <w:t xml:space="preserve"> </w:t>
      </w:r>
      <w:r>
        <w:rPr>
          <w:b/>
          <w:w w:val="105"/>
          <w:sz w:val="28"/>
        </w:rPr>
        <w:t>the</w:t>
      </w:r>
      <w:r>
        <w:rPr>
          <w:b/>
          <w:spacing w:val="5"/>
          <w:w w:val="105"/>
          <w:sz w:val="28"/>
        </w:rPr>
        <w:t xml:space="preserve"> </w:t>
      </w:r>
      <w:r>
        <w:rPr>
          <w:b/>
          <w:w w:val="105"/>
          <w:sz w:val="28"/>
        </w:rPr>
        <w:t>State</w:t>
      </w:r>
      <w:r>
        <w:rPr>
          <w:b/>
          <w:spacing w:val="5"/>
          <w:w w:val="105"/>
          <w:sz w:val="28"/>
        </w:rPr>
        <w:t xml:space="preserve"> </w:t>
      </w:r>
      <w:r>
        <w:rPr>
          <w:b/>
          <w:w w:val="105"/>
          <w:sz w:val="28"/>
        </w:rPr>
        <w:t>Council</w:t>
      </w:r>
      <w:r>
        <w:rPr>
          <w:b/>
          <w:spacing w:val="9"/>
          <w:w w:val="105"/>
          <w:sz w:val="28"/>
        </w:rPr>
        <w:t xml:space="preserve"> </w:t>
      </w:r>
      <w:r>
        <w:rPr>
          <w:b/>
          <w:w w:val="105"/>
          <w:sz w:val="28"/>
        </w:rPr>
        <w:t>completed</w:t>
      </w:r>
      <w:r>
        <w:rPr>
          <w:b/>
          <w:spacing w:val="5"/>
          <w:w w:val="105"/>
          <w:sz w:val="28"/>
        </w:rPr>
        <w:t xml:space="preserve"> </w:t>
      </w:r>
      <w:r>
        <w:rPr>
          <w:b/>
          <w:w w:val="105"/>
          <w:sz w:val="28"/>
        </w:rPr>
        <w:t>on</w:t>
      </w:r>
      <w:r>
        <w:rPr>
          <w:b/>
          <w:spacing w:val="5"/>
          <w:w w:val="105"/>
          <w:sz w:val="28"/>
        </w:rPr>
        <w:t xml:space="preserve"> </w:t>
      </w:r>
      <w:r>
        <w:rPr>
          <w:b/>
          <w:w w:val="105"/>
          <w:sz w:val="28"/>
        </w:rPr>
        <w:t>Feb.</w:t>
      </w:r>
      <w:r>
        <w:rPr>
          <w:b/>
          <w:spacing w:val="8"/>
          <w:w w:val="105"/>
          <w:sz w:val="28"/>
        </w:rPr>
        <w:t xml:space="preserve"> </w:t>
      </w:r>
      <w:r>
        <w:rPr>
          <w:b/>
          <w:w w:val="105"/>
          <w:sz w:val="28"/>
        </w:rPr>
        <w:t xml:space="preserve">6… </w:t>
      </w:r>
      <w:r>
        <w:rPr>
          <w:b/>
          <w:spacing w:val="-4"/>
          <w:w w:val="105"/>
          <w:sz w:val="28"/>
        </w:rPr>
        <w:t>Entering</w:t>
      </w:r>
      <w:r>
        <w:rPr>
          <w:b/>
          <w:spacing w:val="13"/>
          <w:w w:val="105"/>
          <w:sz w:val="28"/>
        </w:rPr>
        <w:t xml:space="preserve"> </w:t>
      </w:r>
      <w:r>
        <w:rPr>
          <w:b/>
          <w:spacing w:val="-4"/>
          <w:w w:val="105"/>
          <w:sz w:val="28"/>
        </w:rPr>
        <w:t>the</w:t>
      </w:r>
      <w:r>
        <w:rPr>
          <w:b/>
          <w:spacing w:val="13"/>
          <w:w w:val="105"/>
          <w:sz w:val="28"/>
        </w:rPr>
        <w:t xml:space="preserve"> </w:t>
      </w:r>
      <w:r>
        <w:rPr>
          <w:b/>
          <w:spacing w:val="-4"/>
          <w:w w:val="105"/>
          <w:sz w:val="28"/>
        </w:rPr>
        <w:t>central</w:t>
      </w:r>
      <w:r>
        <w:rPr>
          <w:b/>
          <w:spacing w:val="18"/>
          <w:w w:val="105"/>
          <w:sz w:val="28"/>
        </w:rPr>
        <w:t xml:space="preserve"> </w:t>
      </w:r>
      <w:r>
        <w:rPr>
          <w:b/>
          <w:spacing w:val="-4"/>
          <w:w w:val="105"/>
          <w:sz w:val="28"/>
        </w:rPr>
        <w:t>government’</w:t>
      </w:r>
      <w:r>
        <w:rPr>
          <w:b/>
          <w:spacing w:val="26"/>
          <w:w w:val="105"/>
          <w:sz w:val="28"/>
        </w:rPr>
        <w:t xml:space="preserve"> </w:t>
      </w:r>
      <w:r>
        <w:rPr>
          <w:b/>
          <w:spacing w:val="-4"/>
          <w:w w:val="105"/>
          <w:sz w:val="28"/>
        </w:rPr>
        <w:t>s</w:t>
      </w:r>
      <w:r>
        <w:rPr>
          <w:b/>
          <w:spacing w:val="15"/>
          <w:w w:val="105"/>
          <w:sz w:val="28"/>
        </w:rPr>
        <w:t xml:space="preserve"> </w:t>
      </w:r>
      <w:r>
        <w:rPr>
          <w:b/>
          <w:spacing w:val="-4"/>
          <w:w w:val="105"/>
          <w:sz w:val="28"/>
        </w:rPr>
        <w:t>official</w:t>
      </w:r>
      <w:r>
        <w:rPr>
          <w:b/>
          <w:spacing w:val="18"/>
          <w:w w:val="105"/>
          <w:sz w:val="28"/>
        </w:rPr>
        <w:t xml:space="preserve"> </w:t>
      </w:r>
      <w:r>
        <w:rPr>
          <w:b/>
          <w:spacing w:val="-4"/>
          <w:w w:val="105"/>
          <w:sz w:val="28"/>
        </w:rPr>
        <w:t>review</w:t>
      </w:r>
      <w:r>
        <w:rPr>
          <w:b/>
          <w:spacing w:val="11"/>
          <w:w w:val="105"/>
          <w:sz w:val="28"/>
        </w:rPr>
        <w:t xml:space="preserve"> </w:t>
      </w:r>
      <w:r>
        <w:rPr>
          <w:b/>
          <w:spacing w:val="-4"/>
          <w:w w:val="105"/>
          <w:sz w:val="28"/>
        </w:rPr>
        <w:t>stage</w:t>
      </w:r>
    </w:p>
    <w:p w14:paraId="2B94E696" w14:textId="77777777" w:rsidR="00753ED6" w:rsidRDefault="00625DEE">
      <w:pPr>
        <w:pStyle w:val="a5"/>
        <w:numPr>
          <w:ilvl w:val="0"/>
          <w:numId w:val="1"/>
        </w:numPr>
        <w:tabs>
          <w:tab w:val="left" w:pos="688"/>
          <w:tab w:val="left" w:pos="788"/>
        </w:tabs>
        <w:spacing w:line="312" w:lineRule="auto"/>
        <w:ind w:left="788" w:hanging="490"/>
        <w:rPr>
          <w:b/>
          <w:sz w:val="28"/>
        </w:rPr>
      </w:pPr>
      <w:r>
        <w:rPr>
          <w:b/>
          <w:noProof/>
          <w:sz w:val="28"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4E962333" wp14:editId="70D13F2E">
                <wp:simplePos x="0" y="0"/>
                <wp:positionH relativeFrom="page">
                  <wp:posOffset>755497</wp:posOffset>
                </wp:positionH>
                <wp:positionV relativeFrom="paragraph">
                  <wp:posOffset>473749</wp:posOffset>
                </wp:positionV>
                <wp:extent cx="6045835" cy="55244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45835" cy="552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835" h="55244">
                              <a:moveTo>
                                <a:pt x="6045504" y="0"/>
                              </a:moveTo>
                              <a:lnTo>
                                <a:pt x="0" y="0"/>
                              </a:lnTo>
                              <a:lnTo>
                                <a:pt x="0" y="54813"/>
                              </a:lnTo>
                              <a:lnTo>
                                <a:pt x="6045504" y="54813"/>
                              </a:lnTo>
                              <a:lnTo>
                                <a:pt x="604550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A459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DB624D" id="Graphic 4" o:spid="_x0000_s1026" style="position:absolute;left:0;text-align:left;margin-left:59.5pt;margin-top:37.3pt;width:476.05pt;height:4.3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5835,552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" path="m6045504,l,,,54813r6045504,l6045504,xe" fillcolor="#0a4595" stroked="f">
                <v:path arrowok="t"/>
                <w10:wrap anchorx="page"/>
              </v:shape>
            </w:pict>
          </mc:Fallback>
        </mc:AlternateContent>
      </w:r>
      <w:r>
        <w:rPr>
          <w:b/>
          <w:spacing w:val="-6"/>
          <w:sz w:val="28"/>
        </w:rPr>
        <w:t>Challenging</w:t>
      </w:r>
      <w:r>
        <w:rPr>
          <w:b/>
          <w:spacing w:val="9"/>
          <w:sz w:val="28"/>
        </w:rPr>
        <w:t xml:space="preserve"> </w:t>
      </w:r>
      <w:r>
        <w:rPr>
          <w:b/>
          <w:spacing w:val="-6"/>
          <w:sz w:val="28"/>
        </w:rPr>
        <w:t>to</w:t>
      </w:r>
      <w:r>
        <w:rPr>
          <w:b/>
          <w:spacing w:val="12"/>
          <w:sz w:val="28"/>
        </w:rPr>
        <w:t xml:space="preserve"> </w:t>
      </w:r>
      <w:r>
        <w:rPr>
          <w:b/>
          <w:spacing w:val="-6"/>
          <w:sz w:val="28"/>
        </w:rPr>
        <w:t>host</w:t>
      </w:r>
      <w:r>
        <w:rPr>
          <w:b/>
          <w:spacing w:val="15"/>
          <w:sz w:val="28"/>
        </w:rPr>
        <w:t xml:space="preserve"> </w:t>
      </w:r>
      <w:r>
        <w:rPr>
          <w:b/>
          <w:spacing w:val="-6"/>
          <w:sz w:val="28"/>
        </w:rPr>
        <w:t>the</w:t>
      </w:r>
      <w:r>
        <w:rPr>
          <w:b/>
          <w:spacing w:val="11"/>
          <w:sz w:val="28"/>
        </w:rPr>
        <w:t xml:space="preserve"> </w:t>
      </w:r>
      <w:r>
        <w:rPr>
          <w:b/>
          <w:spacing w:val="-6"/>
          <w:sz w:val="28"/>
        </w:rPr>
        <w:t>Second</w:t>
      </w:r>
      <w:r>
        <w:rPr>
          <w:b/>
          <w:spacing w:val="12"/>
          <w:sz w:val="28"/>
        </w:rPr>
        <w:t xml:space="preserve"> </w:t>
      </w:r>
      <w:r>
        <w:rPr>
          <w:b/>
          <w:spacing w:val="-6"/>
          <w:sz w:val="28"/>
        </w:rPr>
        <w:t>Summer</w:t>
      </w:r>
      <w:r>
        <w:rPr>
          <w:b/>
          <w:spacing w:val="14"/>
          <w:sz w:val="28"/>
        </w:rPr>
        <w:t xml:space="preserve"> </w:t>
      </w:r>
      <w:r>
        <w:rPr>
          <w:b/>
          <w:spacing w:val="-6"/>
          <w:sz w:val="28"/>
        </w:rPr>
        <w:t>Olympics</w:t>
      </w:r>
      <w:r>
        <w:rPr>
          <w:b/>
          <w:spacing w:val="14"/>
          <w:sz w:val="28"/>
        </w:rPr>
        <w:t xml:space="preserve"> </w:t>
      </w:r>
      <w:r>
        <w:rPr>
          <w:b/>
          <w:spacing w:val="-6"/>
          <w:sz w:val="28"/>
        </w:rPr>
        <w:t>in</w:t>
      </w:r>
      <w:r>
        <w:rPr>
          <w:b/>
          <w:spacing w:val="10"/>
          <w:sz w:val="28"/>
        </w:rPr>
        <w:t xml:space="preserve"> </w:t>
      </w:r>
      <w:r>
        <w:rPr>
          <w:b/>
          <w:spacing w:val="-6"/>
          <w:sz w:val="28"/>
        </w:rPr>
        <w:t>Korea</w:t>
      </w:r>
      <w:r>
        <w:rPr>
          <w:b/>
          <w:spacing w:val="12"/>
          <w:sz w:val="28"/>
        </w:rPr>
        <w:t xml:space="preserve"> </w:t>
      </w:r>
      <w:r>
        <w:rPr>
          <w:b/>
          <w:spacing w:val="-6"/>
          <w:sz w:val="28"/>
        </w:rPr>
        <w:t>since</w:t>
      </w:r>
      <w:r>
        <w:rPr>
          <w:b/>
          <w:spacing w:val="10"/>
          <w:sz w:val="28"/>
        </w:rPr>
        <w:t xml:space="preserve"> </w:t>
      </w:r>
      <w:r>
        <w:rPr>
          <w:b/>
          <w:spacing w:val="-6"/>
          <w:sz w:val="28"/>
        </w:rPr>
        <w:t>Seoul</w:t>
      </w:r>
      <w:r>
        <w:rPr>
          <w:b/>
          <w:spacing w:val="19"/>
          <w:sz w:val="28"/>
        </w:rPr>
        <w:t xml:space="preserve"> </w:t>
      </w:r>
      <w:r>
        <w:rPr>
          <w:b/>
          <w:spacing w:val="-6"/>
          <w:sz w:val="28"/>
        </w:rPr>
        <w:t xml:space="preserve">1988 </w:t>
      </w:r>
      <w:r>
        <w:rPr>
          <w:b/>
          <w:spacing w:val="-2"/>
          <w:sz w:val="28"/>
        </w:rPr>
        <w:t>in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cooperation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with solidarity</w:t>
      </w:r>
      <w:r>
        <w:rPr>
          <w:b/>
          <w:spacing w:val="-1"/>
          <w:sz w:val="28"/>
        </w:rPr>
        <w:t xml:space="preserve"> </w:t>
      </w:r>
      <w:r>
        <w:rPr>
          <w:b/>
          <w:spacing w:val="-2"/>
          <w:sz w:val="28"/>
        </w:rPr>
        <w:t>cities</w:t>
      </w:r>
    </w:p>
    <w:p w14:paraId="0A5ECBA2" w14:textId="77777777" w:rsidR="00753ED6" w:rsidRDefault="00753ED6">
      <w:pPr>
        <w:pStyle w:val="a3"/>
        <w:spacing w:before="28"/>
        <w:rPr>
          <w:rFonts w:ascii="Times New Roman"/>
          <w:b/>
          <w:sz w:val="28"/>
        </w:rPr>
      </w:pPr>
    </w:p>
    <w:p w14:paraId="71B6AFBC" w14:textId="77777777" w:rsidR="00753ED6" w:rsidRDefault="00625DEE">
      <w:pPr>
        <w:pStyle w:val="a3"/>
        <w:spacing w:line="235" w:lineRule="auto"/>
        <w:ind w:left="140" w:right="10"/>
        <w:jc w:val="both"/>
      </w:pPr>
      <w:proofErr w:type="spellStart"/>
      <w:r>
        <w:rPr>
          <w:w w:val="85"/>
        </w:rPr>
        <w:t>Jeonbuk</w:t>
      </w:r>
      <w:proofErr w:type="spellEnd"/>
      <w:r>
        <w:rPr>
          <w:w w:val="85"/>
        </w:rPr>
        <w:t xml:space="preserve"> State officially submitted the '2036 </w:t>
      </w:r>
      <w:proofErr w:type="spellStart"/>
      <w:r>
        <w:rPr>
          <w:w w:val="85"/>
        </w:rPr>
        <w:t>Jeonju</w:t>
      </w:r>
      <w:proofErr w:type="spellEnd"/>
      <w:r>
        <w:rPr>
          <w:w w:val="85"/>
        </w:rPr>
        <w:t xml:space="preserve"> Olympics Bid Application'</w:t>
      </w:r>
      <w:r>
        <w:rPr>
          <w:spacing w:val="80"/>
        </w:rPr>
        <w:t xml:space="preserve"> </w:t>
      </w:r>
      <w:r>
        <w:rPr>
          <w:w w:val="90"/>
        </w:rPr>
        <w:t xml:space="preserve">to the Ministry of Culture, Sports and Tourism (MCST) on Feb. 19. This </w:t>
      </w:r>
      <w:r>
        <w:rPr>
          <w:w w:val="85"/>
        </w:rPr>
        <w:t>marks the beginning of the formal national-level confirmation process to host the</w:t>
      </w:r>
      <w:r>
        <w:rPr>
          <w:spacing w:val="27"/>
        </w:rPr>
        <w:t xml:space="preserve"> </w:t>
      </w:r>
      <w:r>
        <w:rPr>
          <w:w w:val="85"/>
        </w:rPr>
        <w:t>2</w:t>
      </w:r>
      <w:r>
        <w:rPr>
          <w:w w:val="85"/>
          <w:vertAlign w:val="superscript"/>
        </w:rPr>
        <w:t>nd</w:t>
      </w:r>
      <w:r>
        <w:rPr>
          <w:spacing w:val="26"/>
        </w:rPr>
        <w:t xml:space="preserve"> </w:t>
      </w:r>
      <w:r>
        <w:rPr>
          <w:w w:val="85"/>
        </w:rPr>
        <w:t>Summer</w:t>
      </w:r>
      <w:r>
        <w:rPr>
          <w:spacing w:val="24"/>
        </w:rPr>
        <w:t xml:space="preserve"> </w:t>
      </w:r>
      <w:r>
        <w:rPr>
          <w:w w:val="85"/>
        </w:rPr>
        <w:t>Olympics</w:t>
      </w:r>
      <w:r>
        <w:rPr>
          <w:spacing w:val="31"/>
        </w:rPr>
        <w:t xml:space="preserve"> </w:t>
      </w:r>
      <w:r>
        <w:rPr>
          <w:w w:val="85"/>
        </w:rPr>
        <w:t>in</w:t>
      </w:r>
      <w:r>
        <w:t xml:space="preserve"> </w:t>
      </w:r>
      <w:r>
        <w:rPr>
          <w:w w:val="85"/>
        </w:rPr>
        <w:t>South</w:t>
      </w:r>
      <w:r>
        <w:rPr>
          <w:spacing w:val="19"/>
        </w:rPr>
        <w:t xml:space="preserve"> </w:t>
      </w:r>
      <w:r>
        <w:rPr>
          <w:w w:val="85"/>
        </w:rPr>
        <w:t>Korea</w:t>
      </w:r>
      <w:r>
        <w:rPr>
          <w:spacing w:val="28"/>
        </w:rPr>
        <w:t xml:space="preserve"> </w:t>
      </w:r>
      <w:r>
        <w:rPr>
          <w:w w:val="85"/>
        </w:rPr>
        <w:t>since</w:t>
      </w:r>
      <w:r>
        <w:rPr>
          <w:spacing w:val="27"/>
        </w:rPr>
        <w:t xml:space="preserve"> </w:t>
      </w:r>
      <w:r>
        <w:rPr>
          <w:w w:val="85"/>
        </w:rPr>
        <w:t>the</w:t>
      </w:r>
      <w:r>
        <w:rPr>
          <w:spacing w:val="27"/>
        </w:rPr>
        <w:t xml:space="preserve"> </w:t>
      </w:r>
      <w:r>
        <w:rPr>
          <w:w w:val="85"/>
        </w:rPr>
        <w:t>1988</w:t>
      </w:r>
      <w:r>
        <w:rPr>
          <w:spacing w:val="27"/>
        </w:rPr>
        <w:t xml:space="preserve"> </w:t>
      </w:r>
      <w:r>
        <w:rPr>
          <w:w w:val="85"/>
        </w:rPr>
        <w:t>Seoul</w:t>
      </w:r>
      <w:r>
        <w:rPr>
          <w:spacing w:val="29"/>
        </w:rPr>
        <w:t xml:space="preserve"> </w:t>
      </w:r>
      <w:r>
        <w:rPr>
          <w:w w:val="85"/>
        </w:rPr>
        <w:t>Olympics.</w:t>
      </w:r>
    </w:p>
    <w:p w14:paraId="0880ADBF" w14:textId="77777777" w:rsidR="00753ED6" w:rsidRDefault="00753ED6">
      <w:pPr>
        <w:pStyle w:val="a3"/>
        <w:spacing w:before="52"/>
        <w:rPr>
          <w:sz w:val="28"/>
        </w:rPr>
      </w:pPr>
    </w:p>
    <w:p w14:paraId="4B9621F9" w14:textId="77777777" w:rsidR="00753ED6" w:rsidRDefault="00625DEE">
      <w:pPr>
        <w:pStyle w:val="a3"/>
        <w:spacing w:line="235" w:lineRule="auto"/>
        <w:ind w:left="140" w:right="19"/>
        <w:jc w:val="both"/>
      </w:pPr>
      <w:r>
        <w:rPr>
          <w:spacing w:val="-6"/>
          <w:w w:val="85"/>
        </w:rPr>
        <w:t>The</w:t>
      </w:r>
      <w:r>
        <w:rPr>
          <w:spacing w:val="-11"/>
        </w:rPr>
        <w:t xml:space="preserve"> </w:t>
      </w:r>
      <w:r>
        <w:rPr>
          <w:spacing w:val="-6"/>
          <w:w w:val="85"/>
        </w:rPr>
        <w:t>submission</w:t>
      </w:r>
      <w:r>
        <w:rPr>
          <w:spacing w:val="-14"/>
        </w:rPr>
        <w:t xml:space="preserve"> </w:t>
      </w:r>
      <w:r>
        <w:rPr>
          <w:spacing w:val="-6"/>
          <w:w w:val="85"/>
        </w:rPr>
        <w:t>is</w:t>
      </w:r>
      <w:r>
        <w:rPr>
          <w:spacing w:val="-4"/>
        </w:rPr>
        <w:t xml:space="preserve"> </w:t>
      </w:r>
      <w:r>
        <w:rPr>
          <w:spacing w:val="-6"/>
          <w:w w:val="85"/>
        </w:rPr>
        <w:t>a</w:t>
      </w:r>
      <w:r>
        <w:rPr>
          <w:spacing w:val="-7"/>
        </w:rPr>
        <w:t xml:space="preserve"> </w:t>
      </w:r>
      <w:r>
        <w:rPr>
          <w:spacing w:val="-6"/>
          <w:w w:val="85"/>
        </w:rPr>
        <w:t>follow-up</w:t>
      </w:r>
      <w:r>
        <w:rPr>
          <w:spacing w:val="-9"/>
        </w:rPr>
        <w:t xml:space="preserve"> </w:t>
      </w:r>
      <w:r>
        <w:rPr>
          <w:spacing w:val="-6"/>
          <w:w w:val="85"/>
        </w:rPr>
        <w:t>procedure</w:t>
      </w:r>
      <w:r>
        <w:rPr>
          <w:spacing w:val="-6"/>
        </w:rPr>
        <w:t xml:space="preserve"> </w:t>
      </w:r>
      <w:r>
        <w:rPr>
          <w:spacing w:val="-6"/>
          <w:w w:val="85"/>
        </w:rPr>
        <w:t>in</w:t>
      </w:r>
      <w:r>
        <w:rPr>
          <w:spacing w:val="-14"/>
        </w:rPr>
        <w:t xml:space="preserve"> </w:t>
      </w:r>
      <w:r>
        <w:rPr>
          <w:spacing w:val="-6"/>
          <w:w w:val="85"/>
        </w:rPr>
        <w:t>accordance</w:t>
      </w:r>
      <w:r>
        <w:rPr>
          <w:spacing w:val="-6"/>
        </w:rPr>
        <w:t xml:space="preserve"> </w:t>
      </w:r>
      <w:r>
        <w:rPr>
          <w:spacing w:val="-6"/>
          <w:w w:val="85"/>
        </w:rPr>
        <w:t>with</w:t>
      </w:r>
      <w:r>
        <w:rPr>
          <w:spacing w:val="-14"/>
        </w:rPr>
        <w:t xml:space="preserve"> </w:t>
      </w:r>
      <w:r>
        <w:rPr>
          <w:spacing w:val="-6"/>
          <w:w w:val="85"/>
        </w:rPr>
        <w:t>relevant</w:t>
      </w:r>
      <w:r>
        <w:rPr>
          <w:spacing w:val="-7"/>
        </w:rPr>
        <w:t xml:space="preserve"> </w:t>
      </w:r>
      <w:r>
        <w:rPr>
          <w:spacing w:val="-6"/>
          <w:w w:val="85"/>
        </w:rPr>
        <w:t>laws,</w:t>
      </w:r>
      <w:r>
        <w:rPr>
          <w:spacing w:val="-2"/>
        </w:rPr>
        <w:t xml:space="preserve"> </w:t>
      </w:r>
      <w:r>
        <w:rPr>
          <w:spacing w:val="-6"/>
          <w:w w:val="85"/>
        </w:rPr>
        <w:t>such</w:t>
      </w:r>
      <w:r>
        <w:rPr>
          <w:spacing w:val="-14"/>
        </w:rPr>
        <w:t xml:space="preserve"> </w:t>
      </w:r>
      <w:r>
        <w:rPr>
          <w:spacing w:val="-6"/>
          <w:w w:val="85"/>
        </w:rPr>
        <w:t xml:space="preserve">as </w:t>
      </w:r>
      <w:r>
        <w:rPr>
          <w:spacing w:val="-4"/>
          <w:w w:val="85"/>
        </w:rPr>
        <w:t>the</w:t>
      </w:r>
      <w:r>
        <w:rPr>
          <w:spacing w:val="-16"/>
        </w:rPr>
        <w:t xml:space="preserve"> </w:t>
      </w:r>
      <w:r>
        <w:rPr>
          <w:rFonts w:ascii="SimSun" w:eastAsia="SimSun"/>
          <w:spacing w:val="-4"/>
          <w:w w:val="70"/>
          <w:sz w:val="30"/>
        </w:rPr>
        <w:t>「</w:t>
      </w:r>
      <w:r>
        <w:rPr>
          <w:rFonts w:ascii="SimSun" w:eastAsia="SimSun"/>
          <w:spacing w:val="-11"/>
          <w:w w:val="85"/>
          <w:sz w:val="30"/>
        </w:rPr>
        <w:t xml:space="preserve"> </w:t>
      </w:r>
      <w:r>
        <w:rPr>
          <w:spacing w:val="-4"/>
          <w:w w:val="85"/>
        </w:rPr>
        <w:t>International</w:t>
      </w:r>
      <w:r>
        <w:rPr>
          <w:spacing w:val="-16"/>
        </w:rPr>
        <w:t xml:space="preserve"> </w:t>
      </w:r>
      <w:r>
        <w:rPr>
          <w:spacing w:val="-4"/>
          <w:w w:val="85"/>
        </w:rPr>
        <w:t>Athletic</w:t>
      </w:r>
      <w:r>
        <w:rPr>
          <w:spacing w:val="-16"/>
        </w:rPr>
        <w:t xml:space="preserve"> </w:t>
      </w:r>
      <w:r>
        <w:rPr>
          <w:spacing w:val="-4"/>
          <w:w w:val="85"/>
        </w:rPr>
        <w:t>Games Support</w:t>
      </w:r>
      <w:r>
        <w:rPr>
          <w:spacing w:val="-10"/>
        </w:rPr>
        <w:t xml:space="preserve"> </w:t>
      </w:r>
      <w:r>
        <w:rPr>
          <w:spacing w:val="-4"/>
          <w:w w:val="85"/>
        </w:rPr>
        <w:t>Act</w:t>
      </w:r>
      <w:r>
        <w:rPr>
          <w:rFonts w:ascii="SimSun" w:eastAsia="SimSun"/>
          <w:spacing w:val="-4"/>
          <w:w w:val="70"/>
          <w:sz w:val="30"/>
        </w:rPr>
        <w:t>」</w:t>
      </w:r>
      <w:r>
        <w:rPr>
          <w:rFonts w:ascii="SimSun" w:eastAsia="SimSun"/>
          <w:spacing w:val="-11"/>
          <w:w w:val="85"/>
          <w:sz w:val="30"/>
        </w:rPr>
        <w:t xml:space="preserve"> </w:t>
      </w:r>
      <w:r>
        <w:rPr>
          <w:spacing w:val="-4"/>
          <w:w w:val="85"/>
        </w:rPr>
        <w:t>,</w:t>
      </w:r>
      <w:r>
        <w:t xml:space="preserve"> </w:t>
      </w:r>
      <w:r>
        <w:rPr>
          <w:spacing w:val="-4"/>
          <w:w w:val="85"/>
        </w:rPr>
        <w:t>following</w:t>
      </w:r>
      <w:r>
        <w:rPr>
          <w:spacing w:val="-4"/>
        </w:rPr>
        <w:t xml:space="preserve"> </w:t>
      </w:r>
      <w:r>
        <w:rPr>
          <w:spacing w:val="-4"/>
          <w:w w:val="85"/>
        </w:rPr>
        <w:t>the</w:t>
      </w:r>
      <w:r>
        <w:t xml:space="preserve"> </w:t>
      </w:r>
      <w:r>
        <w:rPr>
          <w:spacing w:val="-4"/>
          <w:w w:val="85"/>
        </w:rPr>
        <w:t>Korean</w:t>
      </w:r>
      <w:r>
        <w:rPr>
          <w:spacing w:val="-10"/>
        </w:rPr>
        <w:t xml:space="preserve"> </w:t>
      </w:r>
      <w:r>
        <w:rPr>
          <w:spacing w:val="-4"/>
          <w:w w:val="85"/>
        </w:rPr>
        <w:t>Sport</w:t>
      </w:r>
      <w:r>
        <w:rPr>
          <w:spacing w:val="-2"/>
        </w:rPr>
        <w:t xml:space="preserve"> </w:t>
      </w:r>
      <w:r>
        <w:rPr>
          <w:spacing w:val="-4"/>
          <w:w w:val="85"/>
        </w:rPr>
        <w:t xml:space="preserve">&amp; </w:t>
      </w:r>
      <w:r>
        <w:rPr>
          <w:spacing w:val="-6"/>
          <w:w w:val="90"/>
        </w:rPr>
        <w:t>Olympic Committee's</w:t>
      </w:r>
      <w:r>
        <w:rPr>
          <w:spacing w:val="-11"/>
        </w:rPr>
        <w:t xml:space="preserve"> </w:t>
      </w:r>
      <w:r>
        <w:rPr>
          <w:spacing w:val="-6"/>
          <w:w w:val="90"/>
        </w:rPr>
        <w:t xml:space="preserve">selection of </w:t>
      </w:r>
      <w:proofErr w:type="spellStart"/>
      <w:r>
        <w:rPr>
          <w:spacing w:val="-6"/>
          <w:w w:val="90"/>
        </w:rPr>
        <w:t>Jeonbuk</w:t>
      </w:r>
      <w:proofErr w:type="spellEnd"/>
      <w:r>
        <w:rPr>
          <w:spacing w:val="-6"/>
          <w:w w:val="90"/>
        </w:rPr>
        <w:t xml:space="preserve"> as</w:t>
      </w:r>
      <w:r>
        <w:rPr>
          <w:spacing w:val="-9"/>
        </w:rPr>
        <w:t xml:space="preserve"> </w:t>
      </w:r>
      <w:r>
        <w:rPr>
          <w:spacing w:val="-6"/>
          <w:w w:val="90"/>
        </w:rPr>
        <w:t>the</w:t>
      </w:r>
      <w:r>
        <w:rPr>
          <w:spacing w:val="-11"/>
        </w:rPr>
        <w:t xml:space="preserve"> </w:t>
      </w:r>
      <w:r>
        <w:rPr>
          <w:spacing w:val="-6"/>
          <w:w w:val="90"/>
        </w:rPr>
        <w:t>domestic</w:t>
      </w:r>
      <w:r>
        <w:rPr>
          <w:spacing w:val="-11"/>
        </w:rPr>
        <w:t xml:space="preserve"> </w:t>
      </w:r>
      <w:r>
        <w:rPr>
          <w:spacing w:val="-6"/>
          <w:w w:val="90"/>
        </w:rPr>
        <w:t>candidate</w:t>
      </w:r>
      <w:r>
        <w:rPr>
          <w:spacing w:val="-11"/>
        </w:rPr>
        <w:t xml:space="preserve"> </w:t>
      </w:r>
      <w:r>
        <w:rPr>
          <w:spacing w:val="-6"/>
          <w:w w:val="90"/>
        </w:rPr>
        <w:t>city.</w:t>
      </w:r>
      <w:r>
        <w:t xml:space="preserve"> </w:t>
      </w:r>
      <w:r>
        <w:rPr>
          <w:spacing w:val="-6"/>
          <w:w w:val="90"/>
        </w:rPr>
        <w:t xml:space="preserve">This signifies that </w:t>
      </w:r>
      <w:proofErr w:type="spellStart"/>
      <w:r>
        <w:rPr>
          <w:spacing w:val="-6"/>
          <w:w w:val="90"/>
        </w:rPr>
        <w:t>Jeonbuk's</w:t>
      </w:r>
      <w:proofErr w:type="spellEnd"/>
      <w:r>
        <w:rPr>
          <w:spacing w:val="-6"/>
          <w:w w:val="90"/>
        </w:rPr>
        <w:t xml:space="preserve"> Olympic bid has moved beyond the</w:t>
      </w:r>
      <w:r>
        <w:rPr>
          <w:spacing w:val="-14"/>
        </w:rPr>
        <w:t xml:space="preserve"> </w:t>
      </w:r>
      <w:r>
        <w:rPr>
          <w:spacing w:val="-6"/>
          <w:w w:val="90"/>
        </w:rPr>
        <w:t>local</w:t>
      </w:r>
      <w:r>
        <w:rPr>
          <w:spacing w:val="-14"/>
        </w:rPr>
        <w:t xml:space="preserve"> </w:t>
      </w:r>
      <w:r>
        <w:rPr>
          <w:spacing w:val="-6"/>
          <w:w w:val="90"/>
        </w:rPr>
        <w:t xml:space="preserve">government's </w:t>
      </w:r>
      <w:r>
        <w:rPr>
          <w:spacing w:val="-6"/>
          <w:w w:val="85"/>
        </w:rPr>
        <w:t>preparation</w:t>
      </w:r>
      <w:r>
        <w:rPr>
          <w:spacing w:val="-14"/>
        </w:rPr>
        <w:t xml:space="preserve"> </w:t>
      </w:r>
      <w:r>
        <w:rPr>
          <w:spacing w:val="-6"/>
          <w:w w:val="85"/>
        </w:rPr>
        <w:t>stage</w:t>
      </w:r>
      <w:r>
        <w:rPr>
          <w:spacing w:val="-5"/>
        </w:rPr>
        <w:t xml:space="preserve"> </w:t>
      </w:r>
      <w:r>
        <w:rPr>
          <w:spacing w:val="-6"/>
          <w:w w:val="85"/>
        </w:rPr>
        <w:t>and</w:t>
      </w:r>
      <w:r>
        <w:rPr>
          <w:spacing w:val="-5"/>
        </w:rPr>
        <w:t xml:space="preserve"> </w:t>
      </w:r>
      <w:r>
        <w:rPr>
          <w:spacing w:val="-6"/>
          <w:w w:val="85"/>
        </w:rPr>
        <w:t>onto</w:t>
      </w:r>
      <w:r>
        <w:rPr>
          <w:spacing w:val="-5"/>
        </w:rPr>
        <w:t xml:space="preserve"> </w:t>
      </w:r>
      <w:r>
        <w:rPr>
          <w:spacing w:val="-6"/>
          <w:w w:val="85"/>
        </w:rPr>
        <w:t>the</w:t>
      </w:r>
      <w:r>
        <w:rPr>
          <w:spacing w:val="-5"/>
        </w:rPr>
        <w:t xml:space="preserve"> </w:t>
      </w:r>
      <w:r>
        <w:rPr>
          <w:spacing w:val="-6"/>
          <w:w w:val="85"/>
        </w:rPr>
        <w:t>official</w:t>
      </w:r>
      <w:r>
        <w:t xml:space="preserve"> </w:t>
      </w:r>
      <w:r>
        <w:rPr>
          <w:spacing w:val="-6"/>
          <w:w w:val="85"/>
        </w:rPr>
        <w:t>review</w:t>
      </w:r>
      <w:r>
        <w:rPr>
          <w:spacing w:val="-14"/>
        </w:rPr>
        <w:t xml:space="preserve"> </w:t>
      </w:r>
      <w:r>
        <w:rPr>
          <w:spacing w:val="-6"/>
          <w:w w:val="85"/>
        </w:rPr>
        <w:t>stage</w:t>
      </w:r>
      <w:r>
        <w:rPr>
          <w:spacing w:val="-4"/>
        </w:rPr>
        <w:t xml:space="preserve"> </w:t>
      </w:r>
      <w:r>
        <w:rPr>
          <w:spacing w:val="-6"/>
          <w:w w:val="85"/>
        </w:rPr>
        <w:t>of</w:t>
      </w:r>
      <w:r>
        <w:rPr>
          <w:spacing w:val="-11"/>
        </w:rPr>
        <w:t xml:space="preserve"> </w:t>
      </w:r>
      <w:r>
        <w:rPr>
          <w:spacing w:val="-6"/>
          <w:w w:val="85"/>
        </w:rPr>
        <w:t>the</w:t>
      </w:r>
      <w:r>
        <w:rPr>
          <w:spacing w:val="-5"/>
        </w:rPr>
        <w:t xml:space="preserve"> </w:t>
      </w:r>
      <w:r>
        <w:rPr>
          <w:spacing w:val="-6"/>
          <w:w w:val="85"/>
        </w:rPr>
        <w:t>central</w:t>
      </w:r>
      <w:r>
        <w:t xml:space="preserve"> </w:t>
      </w:r>
      <w:r>
        <w:rPr>
          <w:spacing w:val="-6"/>
          <w:w w:val="85"/>
        </w:rPr>
        <w:t>government.</w:t>
      </w:r>
    </w:p>
    <w:p w14:paraId="59A22007" w14:textId="77777777" w:rsidR="00753ED6" w:rsidRDefault="00753ED6">
      <w:pPr>
        <w:pStyle w:val="a3"/>
        <w:spacing w:before="53"/>
        <w:rPr>
          <w:sz w:val="28"/>
        </w:rPr>
      </w:pPr>
    </w:p>
    <w:p w14:paraId="3BB38CD4" w14:textId="77777777" w:rsidR="00753ED6" w:rsidRDefault="00625DEE">
      <w:pPr>
        <w:pStyle w:val="a3"/>
        <w:spacing w:line="235" w:lineRule="auto"/>
        <w:ind w:left="140"/>
        <w:jc w:val="both"/>
      </w:pPr>
      <w:r>
        <w:rPr>
          <w:w w:val="90"/>
        </w:rPr>
        <w:t>The application includes a blueprint for the Olympics and Paralympics, scheduled to be held from</w:t>
      </w:r>
      <w:r>
        <w:rPr>
          <w:spacing w:val="-8"/>
          <w:w w:val="90"/>
        </w:rPr>
        <w:t xml:space="preserve"> </w:t>
      </w:r>
      <w:r>
        <w:rPr>
          <w:w w:val="90"/>
        </w:rPr>
        <w:t>July</w:t>
      </w:r>
      <w:r>
        <w:rPr>
          <w:spacing w:val="-4"/>
          <w:w w:val="90"/>
        </w:rPr>
        <w:t xml:space="preserve"> </w:t>
      </w:r>
      <w:r>
        <w:rPr>
          <w:w w:val="90"/>
        </w:rPr>
        <w:t>25</w:t>
      </w:r>
      <w:r>
        <w:rPr>
          <w:spacing w:val="-1"/>
          <w:w w:val="90"/>
        </w:rPr>
        <w:t xml:space="preserve"> </w:t>
      </w:r>
      <w:r>
        <w:rPr>
          <w:w w:val="90"/>
        </w:rPr>
        <w:t>to September</w:t>
      </w:r>
      <w:r>
        <w:rPr>
          <w:spacing w:val="-1"/>
          <w:w w:val="90"/>
        </w:rPr>
        <w:t xml:space="preserve"> </w:t>
      </w:r>
      <w:r>
        <w:rPr>
          <w:w w:val="90"/>
        </w:rPr>
        <w:t>7, 2036.</w:t>
      </w:r>
      <w:r>
        <w:t xml:space="preserve"> </w:t>
      </w:r>
      <w:r>
        <w:rPr>
          <w:w w:val="90"/>
        </w:rPr>
        <w:t>A</w:t>
      </w:r>
      <w:r>
        <w:rPr>
          <w:spacing w:val="-6"/>
          <w:w w:val="90"/>
        </w:rPr>
        <w:t xml:space="preserve"> </w:t>
      </w:r>
      <w:r>
        <w:rPr>
          <w:w w:val="90"/>
        </w:rPr>
        <w:t>total of</w:t>
      </w:r>
      <w:r>
        <w:rPr>
          <w:spacing w:val="-5"/>
          <w:w w:val="90"/>
        </w:rPr>
        <w:t xml:space="preserve"> </w:t>
      </w:r>
      <w:r>
        <w:rPr>
          <w:w w:val="90"/>
        </w:rPr>
        <w:t>33 sports, including optional events, will be held in</w:t>
      </w:r>
      <w:r>
        <w:rPr>
          <w:spacing w:val="-4"/>
          <w:w w:val="90"/>
        </w:rPr>
        <w:t xml:space="preserve"> </w:t>
      </w:r>
      <w:proofErr w:type="spellStart"/>
      <w:r>
        <w:rPr>
          <w:w w:val="90"/>
        </w:rPr>
        <w:t>Jeonbuk</w:t>
      </w:r>
      <w:proofErr w:type="spellEnd"/>
      <w:r>
        <w:rPr>
          <w:spacing w:val="-2"/>
          <w:w w:val="90"/>
        </w:rPr>
        <w:t xml:space="preserve"> </w:t>
      </w:r>
      <w:r>
        <w:rPr>
          <w:w w:val="90"/>
        </w:rPr>
        <w:t>and solidarity</w:t>
      </w:r>
      <w:r>
        <w:rPr>
          <w:spacing w:val="-3"/>
          <w:w w:val="90"/>
        </w:rPr>
        <w:t xml:space="preserve"> </w:t>
      </w:r>
      <w:r>
        <w:rPr>
          <w:w w:val="90"/>
        </w:rPr>
        <w:t xml:space="preserve">cities such as Seoul, Daegu, and </w:t>
      </w:r>
      <w:proofErr w:type="spellStart"/>
      <w:r>
        <w:rPr>
          <w:w w:val="90"/>
        </w:rPr>
        <w:t>Chungju</w:t>
      </w:r>
      <w:proofErr w:type="spellEnd"/>
      <w:r>
        <w:rPr>
          <w:w w:val="90"/>
        </w:rPr>
        <w:t xml:space="preserve"> (</w:t>
      </w:r>
      <w:proofErr w:type="spellStart"/>
      <w:r>
        <w:rPr>
          <w:w w:val="90"/>
        </w:rPr>
        <w:t>Chungbuk</w:t>
      </w:r>
      <w:proofErr w:type="spellEnd"/>
      <w:r>
        <w:rPr>
          <w:w w:val="90"/>
        </w:rPr>
        <w:t>). The plan is to implement a</w:t>
      </w:r>
      <w:r>
        <w:rPr>
          <w:spacing w:val="40"/>
        </w:rPr>
        <w:t xml:space="preserve"> </w:t>
      </w:r>
      <w:r>
        <w:rPr>
          <w:w w:val="90"/>
        </w:rPr>
        <w:t xml:space="preserve">low-cost, high-efficiency sustainable competition by maximizing the use of </w:t>
      </w:r>
      <w:r>
        <w:rPr>
          <w:w w:val="85"/>
        </w:rPr>
        <w:t>existing facilities.</w:t>
      </w:r>
      <w:r>
        <w:t xml:space="preserve"> </w:t>
      </w:r>
      <w:r>
        <w:rPr>
          <w:w w:val="85"/>
        </w:rPr>
        <w:t xml:space="preserve">Through this, the State intends to alleviate the concentration </w:t>
      </w:r>
      <w:r>
        <w:rPr>
          <w:w w:val="90"/>
        </w:rPr>
        <w:t xml:space="preserve">in the capital area and realize the era's task of balanced national </w:t>
      </w:r>
      <w:r>
        <w:rPr>
          <w:spacing w:val="-2"/>
          <w:w w:val="85"/>
        </w:rPr>
        <w:t>development.</w:t>
      </w:r>
    </w:p>
    <w:p w14:paraId="722E6426" w14:textId="77777777" w:rsidR="00753ED6" w:rsidRDefault="00753ED6">
      <w:pPr>
        <w:pStyle w:val="a3"/>
        <w:spacing w:before="71"/>
        <w:rPr>
          <w:sz w:val="20"/>
        </w:rPr>
      </w:pPr>
    </w:p>
    <w:p w14:paraId="78C4FC6A" w14:textId="77777777" w:rsidR="00753ED6" w:rsidRDefault="00625DEE">
      <w:pPr>
        <w:spacing w:before="1"/>
        <w:ind w:left="144" w:right="7"/>
        <w:jc w:val="center"/>
        <w:rPr>
          <w:rFonts w:ascii="함초롬돋움"/>
          <w:sz w:val="20"/>
        </w:rPr>
      </w:pPr>
      <w:r>
        <w:rPr>
          <w:rFonts w:ascii="함초롬돋움"/>
          <w:sz w:val="20"/>
        </w:rPr>
        <w:t>-</w:t>
      </w:r>
      <w:r>
        <w:rPr>
          <w:rFonts w:ascii="함초롬돋움"/>
          <w:spacing w:val="39"/>
          <w:sz w:val="20"/>
        </w:rPr>
        <w:t xml:space="preserve"> </w:t>
      </w:r>
      <w:r>
        <w:rPr>
          <w:rFonts w:ascii="함초롬돋움"/>
          <w:sz w:val="20"/>
        </w:rPr>
        <w:t>1</w:t>
      </w:r>
      <w:r>
        <w:rPr>
          <w:rFonts w:ascii="함초롬돋움"/>
          <w:spacing w:val="40"/>
          <w:sz w:val="20"/>
        </w:rPr>
        <w:t xml:space="preserve"> </w:t>
      </w:r>
      <w:r>
        <w:rPr>
          <w:rFonts w:ascii="함초롬돋움"/>
          <w:spacing w:val="-12"/>
          <w:sz w:val="20"/>
        </w:rPr>
        <w:t>-</w:t>
      </w:r>
    </w:p>
    <w:p w14:paraId="38145D07" w14:textId="77777777" w:rsidR="00753ED6" w:rsidRDefault="00753ED6">
      <w:pPr>
        <w:jc w:val="center"/>
        <w:rPr>
          <w:rFonts w:ascii="함초롬돋움"/>
          <w:sz w:val="20"/>
        </w:rPr>
        <w:sectPr w:rsidR="00753ED6">
          <w:type w:val="continuous"/>
          <w:pgSz w:w="11900" w:h="16820"/>
          <w:pgMar w:top="1500" w:right="1133" w:bottom="280" w:left="992" w:header="720" w:footer="720" w:gutter="0"/>
          <w:cols w:space="720"/>
        </w:sectPr>
      </w:pPr>
    </w:p>
    <w:p w14:paraId="0041AC64" w14:textId="77777777" w:rsidR="00753ED6" w:rsidRDefault="00625DEE">
      <w:pPr>
        <w:pStyle w:val="a3"/>
        <w:spacing w:line="373" w:lineRule="exact"/>
        <w:ind w:left="140"/>
        <w:jc w:val="both"/>
      </w:pPr>
      <w:proofErr w:type="spellStart"/>
      <w:r>
        <w:rPr>
          <w:w w:val="85"/>
        </w:rPr>
        <w:lastRenderedPageBreak/>
        <w:t>Jeonbuk</w:t>
      </w:r>
      <w:proofErr w:type="spellEnd"/>
      <w:r>
        <w:rPr>
          <w:spacing w:val="54"/>
        </w:rPr>
        <w:t xml:space="preserve"> </w:t>
      </w:r>
      <w:r>
        <w:rPr>
          <w:w w:val="85"/>
        </w:rPr>
        <w:t>plans</w:t>
      </w:r>
      <w:r>
        <w:rPr>
          <w:spacing w:val="66"/>
        </w:rPr>
        <w:t xml:space="preserve"> </w:t>
      </w:r>
      <w:r>
        <w:rPr>
          <w:w w:val="85"/>
        </w:rPr>
        <w:t>to</w:t>
      </w:r>
      <w:r>
        <w:rPr>
          <w:spacing w:val="65"/>
        </w:rPr>
        <w:t xml:space="preserve"> </w:t>
      </w:r>
      <w:r>
        <w:rPr>
          <w:w w:val="85"/>
        </w:rPr>
        <w:t>actively</w:t>
      </w:r>
      <w:r>
        <w:rPr>
          <w:spacing w:val="56"/>
        </w:rPr>
        <w:t xml:space="preserve"> </w:t>
      </w:r>
      <w:r>
        <w:rPr>
          <w:w w:val="85"/>
        </w:rPr>
        <w:t>present</w:t>
      </w:r>
      <w:r>
        <w:rPr>
          <w:spacing w:val="60"/>
        </w:rPr>
        <w:t xml:space="preserve"> </w:t>
      </w:r>
      <w:r>
        <w:rPr>
          <w:w w:val="85"/>
        </w:rPr>
        <w:t>the</w:t>
      </w:r>
      <w:r>
        <w:rPr>
          <w:spacing w:val="62"/>
        </w:rPr>
        <w:t xml:space="preserve"> </w:t>
      </w:r>
      <w:r>
        <w:rPr>
          <w:w w:val="85"/>
        </w:rPr>
        <w:t>new</w:t>
      </w:r>
      <w:r>
        <w:rPr>
          <w:spacing w:val="52"/>
        </w:rPr>
        <w:t xml:space="preserve"> </w:t>
      </w:r>
      <w:r>
        <w:rPr>
          <w:w w:val="85"/>
        </w:rPr>
        <w:t>leap</w:t>
      </w:r>
      <w:r>
        <w:rPr>
          <w:spacing w:val="61"/>
        </w:rPr>
        <w:t xml:space="preserve"> </w:t>
      </w:r>
      <w:r>
        <w:rPr>
          <w:w w:val="85"/>
        </w:rPr>
        <w:t>forward</w:t>
      </w:r>
      <w:r>
        <w:rPr>
          <w:spacing w:val="65"/>
        </w:rPr>
        <w:t xml:space="preserve"> </w:t>
      </w:r>
      <w:r>
        <w:rPr>
          <w:w w:val="85"/>
        </w:rPr>
        <w:t>and</w:t>
      </w:r>
      <w:r>
        <w:rPr>
          <w:spacing w:val="66"/>
        </w:rPr>
        <w:t xml:space="preserve"> </w:t>
      </w:r>
      <w:r>
        <w:rPr>
          <w:w w:val="85"/>
        </w:rPr>
        <w:t>future</w:t>
      </w:r>
      <w:r>
        <w:rPr>
          <w:spacing w:val="63"/>
        </w:rPr>
        <w:t xml:space="preserve"> </w:t>
      </w:r>
      <w:r>
        <w:rPr>
          <w:spacing w:val="-2"/>
          <w:w w:val="85"/>
        </w:rPr>
        <w:t>vision</w:t>
      </w:r>
    </w:p>
    <w:p w14:paraId="727F1972" w14:textId="77777777" w:rsidR="00753ED6" w:rsidRDefault="00625DEE">
      <w:pPr>
        <w:pStyle w:val="a3"/>
        <w:spacing w:before="51" w:line="271" w:lineRule="auto"/>
        <w:ind w:left="140" w:right="1"/>
        <w:jc w:val="both"/>
      </w:pPr>
      <w:r>
        <w:rPr>
          <w:w w:val="90"/>
        </w:rPr>
        <w:t xml:space="preserve">that hosting the Olympics will bring to the Republic of Korea during the </w:t>
      </w:r>
      <w:r>
        <w:rPr>
          <w:w w:val="85"/>
        </w:rPr>
        <w:t>upcoming government review process.</w:t>
      </w:r>
      <w:r>
        <w:t xml:space="preserve"> </w:t>
      </w:r>
      <w:r>
        <w:rPr>
          <w:w w:val="85"/>
        </w:rPr>
        <w:t xml:space="preserve">The State aims to secure government </w:t>
      </w:r>
      <w:r>
        <w:rPr>
          <w:w w:val="90"/>
        </w:rPr>
        <w:t xml:space="preserve">approval by highlighting strategies for regional economic vitalization, the </w:t>
      </w:r>
      <w:r>
        <w:rPr>
          <w:w w:val="85"/>
        </w:rPr>
        <w:t xml:space="preserve">creation of significant national economic ripple effects, a sustainable legacy </w:t>
      </w:r>
      <w:r>
        <w:rPr>
          <w:w w:val="90"/>
        </w:rPr>
        <w:t>utilization strategy that will remain as a regional asset even after the</w:t>
      </w:r>
      <w:r>
        <w:rPr>
          <w:spacing w:val="40"/>
        </w:rPr>
        <w:t xml:space="preserve"> </w:t>
      </w:r>
      <w:r>
        <w:rPr>
          <w:w w:val="85"/>
        </w:rPr>
        <w:t>Games, and the establishment of an innovative competition operation model based</w:t>
      </w:r>
      <w:r>
        <w:rPr>
          <w:spacing w:val="40"/>
        </w:rPr>
        <w:t xml:space="preserve"> </w:t>
      </w:r>
      <w:r>
        <w:rPr>
          <w:w w:val="85"/>
        </w:rPr>
        <w:t>on</w:t>
      </w:r>
      <w:r>
        <w:rPr>
          <w:spacing w:val="34"/>
        </w:rPr>
        <w:t xml:space="preserve"> </w:t>
      </w:r>
      <w:r>
        <w:rPr>
          <w:w w:val="85"/>
        </w:rPr>
        <w:t>AI</w:t>
      </w:r>
      <w:r>
        <w:rPr>
          <w:spacing w:val="40"/>
        </w:rPr>
        <w:t xml:space="preserve"> </w:t>
      </w:r>
      <w:r>
        <w:rPr>
          <w:w w:val="85"/>
        </w:rPr>
        <w:t>and</w:t>
      </w:r>
      <w:r>
        <w:rPr>
          <w:spacing w:val="40"/>
        </w:rPr>
        <w:t xml:space="preserve"> </w:t>
      </w:r>
      <w:r>
        <w:rPr>
          <w:w w:val="85"/>
        </w:rPr>
        <w:t>digital</w:t>
      </w:r>
      <w:r>
        <w:rPr>
          <w:spacing w:val="40"/>
        </w:rPr>
        <w:t xml:space="preserve"> </w:t>
      </w:r>
      <w:r>
        <w:rPr>
          <w:w w:val="85"/>
        </w:rPr>
        <w:t>technology.</w:t>
      </w:r>
    </w:p>
    <w:p w14:paraId="11000F33" w14:textId="77777777" w:rsidR="00753ED6" w:rsidRDefault="00753ED6">
      <w:pPr>
        <w:pStyle w:val="a3"/>
        <w:spacing w:before="89"/>
        <w:rPr>
          <w:sz w:val="28"/>
        </w:rPr>
      </w:pPr>
    </w:p>
    <w:p w14:paraId="4A53BEDD" w14:textId="77777777" w:rsidR="00753ED6" w:rsidRDefault="00625DEE">
      <w:pPr>
        <w:pStyle w:val="a3"/>
        <w:spacing w:before="1" w:line="271" w:lineRule="auto"/>
        <w:ind w:left="140" w:right="8"/>
        <w:jc w:val="both"/>
      </w:pPr>
      <w:r>
        <w:rPr>
          <w:w w:val="90"/>
        </w:rPr>
        <w:t>The justification for the bid is also solidly established. According to the results</w:t>
      </w:r>
      <w:r>
        <w:rPr>
          <w:spacing w:val="-10"/>
          <w:w w:val="90"/>
        </w:rPr>
        <w:t xml:space="preserve"> </w:t>
      </w:r>
      <w:r>
        <w:rPr>
          <w:w w:val="90"/>
        </w:rPr>
        <w:t>of a preliminary feasibility study, the benefit-cost (B/</w:t>
      </w:r>
      <w:r>
        <w:rPr>
          <w:spacing w:val="-12"/>
          <w:w w:val="90"/>
        </w:rPr>
        <w:t xml:space="preserve"> </w:t>
      </w:r>
      <w:r>
        <w:rPr>
          <w:w w:val="90"/>
        </w:rPr>
        <w:t xml:space="preserve">C) ratio was </w:t>
      </w:r>
      <w:r>
        <w:rPr>
          <w:w w:val="85"/>
        </w:rPr>
        <w:t>calculated</w:t>
      </w:r>
      <w:r>
        <w:rPr>
          <w:spacing w:val="80"/>
        </w:rPr>
        <w:t xml:space="preserve"> </w:t>
      </w:r>
      <w:r>
        <w:rPr>
          <w:w w:val="85"/>
        </w:rPr>
        <w:t>at</w:t>
      </w:r>
      <w:r>
        <w:rPr>
          <w:spacing w:val="80"/>
        </w:rPr>
        <w:t xml:space="preserve"> </w:t>
      </w:r>
      <w:r>
        <w:rPr>
          <w:spacing w:val="10"/>
          <w:w w:val="85"/>
        </w:rPr>
        <w:t>1.</w:t>
      </w:r>
      <w:r>
        <w:rPr>
          <w:spacing w:val="-35"/>
          <w:w w:val="85"/>
        </w:rPr>
        <w:t xml:space="preserve"> </w:t>
      </w:r>
      <w:r>
        <w:rPr>
          <w:w w:val="85"/>
        </w:rPr>
        <w:t>03,</w:t>
      </w:r>
      <w:r>
        <w:rPr>
          <w:spacing w:val="80"/>
        </w:rPr>
        <w:t xml:space="preserve"> </w:t>
      </w:r>
      <w:r>
        <w:rPr>
          <w:w w:val="85"/>
        </w:rPr>
        <w:t>proving</w:t>
      </w:r>
      <w:r>
        <w:rPr>
          <w:spacing w:val="80"/>
        </w:rPr>
        <w:t xml:space="preserve"> </w:t>
      </w:r>
      <w:r>
        <w:rPr>
          <w:w w:val="85"/>
        </w:rPr>
        <w:t>economic</w:t>
      </w:r>
      <w:r>
        <w:rPr>
          <w:spacing w:val="80"/>
        </w:rPr>
        <w:t xml:space="preserve"> </w:t>
      </w:r>
      <w:r>
        <w:rPr>
          <w:w w:val="85"/>
        </w:rPr>
        <w:t>feasibility.</w:t>
      </w:r>
      <w:r>
        <w:rPr>
          <w:spacing w:val="79"/>
          <w:w w:val="150"/>
        </w:rPr>
        <w:t xml:space="preserve"> </w:t>
      </w:r>
      <w:r>
        <w:rPr>
          <w:w w:val="85"/>
        </w:rPr>
        <w:t>In</w:t>
      </w:r>
      <w:r>
        <w:rPr>
          <w:spacing w:val="80"/>
        </w:rPr>
        <w:t xml:space="preserve"> </w:t>
      </w:r>
      <w:r>
        <w:rPr>
          <w:w w:val="85"/>
        </w:rPr>
        <w:t>public</w:t>
      </w:r>
      <w:r>
        <w:rPr>
          <w:spacing w:val="80"/>
        </w:rPr>
        <w:t xml:space="preserve"> </w:t>
      </w:r>
      <w:r>
        <w:rPr>
          <w:w w:val="85"/>
        </w:rPr>
        <w:t>opinion</w:t>
      </w:r>
      <w:r>
        <w:rPr>
          <w:spacing w:val="80"/>
        </w:rPr>
        <w:t xml:space="preserve"> </w:t>
      </w:r>
      <w:r>
        <w:rPr>
          <w:w w:val="85"/>
        </w:rPr>
        <w:t>polls,</w:t>
      </w:r>
    </w:p>
    <w:p w14:paraId="09CE0BFD" w14:textId="77777777" w:rsidR="00753ED6" w:rsidRDefault="00625DEE">
      <w:pPr>
        <w:pStyle w:val="a3"/>
        <w:spacing w:line="271" w:lineRule="auto"/>
        <w:ind w:left="140" w:right="2"/>
        <w:jc w:val="both"/>
      </w:pPr>
      <w:r>
        <w:rPr>
          <w:w w:val="85"/>
        </w:rPr>
        <w:t>82.</w:t>
      </w:r>
      <w:r>
        <w:rPr>
          <w:spacing w:val="-8"/>
          <w:w w:val="85"/>
        </w:rPr>
        <w:t xml:space="preserve"> </w:t>
      </w:r>
      <w:r>
        <w:rPr>
          <w:w w:val="85"/>
        </w:rPr>
        <w:t>7%</w:t>
      </w:r>
      <w:r>
        <w:rPr>
          <w:spacing w:val="10"/>
        </w:rPr>
        <w:t xml:space="preserve"> </w:t>
      </w:r>
      <w:r>
        <w:rPr>
          <w:w w:val="85"/>
        </w:rPr>
        <w:t>of the nation and</w:t>
      </w:r>
      <w:r>
        <w:t xml:space="preserve"> </w:t>
      </w:r>
      <w:r>
        <w:rPr>
          <w:w w:val="85"/>
        </w:rPr>
        <w:t>87.</w:t>
      </w:r>
      <w:r>
        <w:rPr>
          <w:spacing w:val="-8"/>
          <w:w w:val="85"/>
        </w:rPr>
        <w:t xml:space="preserve"> </w:t>
      </w:r>
      <w:r>
        <w:rPr>
          <w:w w:val="85"/>
        </w:rPr>
        <w:t>6%</w:t>
      </w:r>
      <w:r>
        <w:rPr>
          <w:spacing w:val="40"/>
        </w:rPr>
        <w:t xml:space="preserve"> </w:t>
      </w:r>
      <w:r>
        <w:rPr>
          <w:w w:val="85"/>
        </w:rPr>
        <w:t xml:space="preserve">of </w:t>
      </w:r>
      <w:proofErr w:type="spellStart"/>
      <w:r>
        <w:rPr>
          <w:w w:val="85"/>
        </w:rPr>
        <w:t>Jeonbuk</w:t>
      </w:r>
      <w:proofErr w:type="spellEnd"/>
      <w:r>
        <w:rPr>
          <w:w w:val="85"/>
        </w:rPr>
        <w:t xml:space="preserve"> residents</w:t>
      </w:r>
      <w:r>
        <w:t xml:space="preserve"> </w:t>
      </w:r>
      <w:r>
        <w:rPr>
          <w:w w:val="85"/>
        </w:rPr>
        <w:t>supported</w:t>
      </w:r>
      <w:r>
        <w:t xml:space="preserve"> </w:t>
      </w:r>
      <w:r>
        <w:rPr>
          <w:w w:val="85"/>
        </w:rPr>
        <w:t>hosting the Olympics, showing overwhelming support.</w:t>
      </w:r>
      <w:r>
        <w:t xml:space="preserve"> </w:t>
      </w:r>
      <w:r>
        <w:rPr>
          <w:w w:val="85"/>
        </w:rPr>
        <w:t xml:space="preserve">The </w:t>
      </w:r>
      <w:proofErr w:type="spellStart"/>
      <w:r>
        <w:rPr>
          <w:w w:val="85"/>
        </w:rPr>
        <w:t>Jeonbuk</w:t>
      </w:r>
      <w:proofErr w:type="spellEnd"/>
      <w:r>
        <w:rPr>
          <w:w w:val="85"/>
        </w:rPr>
        <w:t xml:space="preserve"> State Council also completed the necessary administrative procedures by passing the consent motion</w:t>
      </w:r>
      <w:r>
        <w:rPr>
          <w:spacing w:val="40"/>
        </w:rPr>
        <w:t xml:space="preserve"> </w:t>
      </w:r>
      <w:r>
        <w:rPr>
          <w:w w:val="85"/>
        </w:rPr>
        <w:t>for</w:t>
      </w:r>
      <w:r>
        <w:rPr>
          <w:spacing w:val="40"/>
        </w:rPr>
        <w:t xml:space="preserve"> </w:t>
      </w:r>
      <w:r>
        <w:rPr>
          <w:w w:val="85"/>
        </w:rPr>
        <w:t>the</w:t>
      </w:r>
      <w:r>
        <w:rPr>
          <w:spacing w:val="40"/>
        </w:rPr>
        <w:t xml:space="preserve"> </w:t>
      </w:r>
      <w:r>
        <w:rPr>
          <w:w w:val="85"/>
        </w:rPr>
        <w:t>bid</w:t>
      </w:r>
      <w:r>
        <w:rPr>
          <w:spacing w:val="40"/>
        </w:rPr>
        <w:t xml:space="preserve"> </w:t>
      </w:r>
      <w:r>
        <w:rPr>
          <w:w w:val="85"/>
        </w:rPr>
        <w:t>on</w:t>
      </w:r>
      <w:r>
        <w:rPr>
          <w:spacing w:val="40"/>
        </w:rPr>
        <w:t xml:space="preserve"> </w:t>
      </w:r>
      <w:r>
        <w:rPr>
          <w:w w:val="85"/>
        </w:rPr>
        <w:t>Feb.</w:t>
      </w:r>
      <w:r>
        <w:rPr>
          <w:spacing w:val="40"/>
        </w:rPr>
        <w:t xml:space="preserve"> </w:t>
      </w:r>
      <w:r>
        <w:rPr>
          <w:w w:val="85"/>
        </w:rPr>
        <w:t>6.</w:t>
      </w:r>
    </w:p>
    <w:p w14:paraId="40AEAB5F" w14:textId="77777777" w:rsidR="00753ED6" w:rsidRDefault="00753ED6">
      <w:pPr>
        <w:pStyle w:val="a3"/>
        <w:spacing w:before="89"/>
        <w:rPr>
          <w:sz w:val="28"/>
        </w:rPr>
      </w:pPr>
    </w:p>
    <w:p w14:paraId="07F139C6" w14:textId="77777777" w:rsidR="00753ED6" w:rsidRDefault="00625DEE">
      <w:pPr>
        <w:pStyle w:val="a3"/>
        <w:spacing w:line="271" w:lineRule="auto"/>
        <w:ind w:left="140" w:right="1"/>
        <w:jc w:val="both"/>
      </w:pPr>
      <w:r>
        <w:rPr>
          <w:w w:val="90"/>
        </w:rPr>
        <w:t xml:space="preserve">In parallel with responding to the government review process, </w:t>
      </w:r>
      <w:proofErr w:type="spellStart"/>
      <w:r>
        <w:rPr>
          <w:w w:val="90"/>
        </w:rPr>
        <w:t>Jeonbuk</w:t>
      </w:r>
      <w:proofErr w:type="spellEnd"/>
      <w:r>
        <w:rPr>
          <w:w w:val="90"/>
        </w:rPr>
        <w:t xml:space="preserve"> plans to prepare a structured roadmap for the International Olympic Committee's (IOC) host selection process and focus all efforts on </w:t>
      </w:r>
      <w:r>
        <w:rPr>
          <w:w w:val="80"/>
        </w:rPr>
        <w:t>strengthening</w:t>
      </w:r>
      <w:r>
        <w:rPr>
          <w:spacing w:val="40"/>
        </w:rPr>
        <w:t xml:space="preserve"> </w:t>
      </w:r>
      <w:r>
        <w:rPr>
          <w:w w:val="80"/>
        </w:rPr>
        <w:t>international</w:t>
      </w:r>
      <w:r>
        <w:rPr>
          <w:spacing w:val="40"/>
        </w:rPr>
        <w:t xml:space="preserve"> </w:t>
      </w:r>
      <w:r>
        <w:rPr>
          <w:w w:val="80"/>
        </w:rPr>
        <w:t>competitiveness.</w:t>
      </w:r>
    </w:p>
    <w:p w14:paraId="4C4227BD" w14:textId="77777777" w:rsidR="00753ED6" w:rsidRDefault="00753ED6">
      <w:pPr>
        <w:pStyle w:val="a3"/>
        <w:spacing w:before="96"/>
        <w:rPr>
          <w:sz w:val="28"/>
        </w:rPr>
      </w:pPr>
    </w:p>
    <w:p w14:paraId="20FB4A17" w14:textId="77777777" w:rsidR="00753ED6" w:rsidRDefault="00625DEE">
      <w:pPr>
        <w:pStyle w:val="a3"/>
        <w:spacing w:before="1" w:line="271" w:lineRule="auto"/>
        <w:ind w:left="140"/>
        <w:jc w:val="both"/>
      </w:pPr>
      <w:proofErr w:type="spellStart"/>
      <w:r>
        <w:rPr>
          <w:w w:val="90"/>
        </w:rPr>
        <w:t>Yoo</w:t>
      </w:r>
      <w:proofErr w:type="spellEnd"/>
      <w:r>
        <w:rPr>
          <w:w w:val="90"/>
        </w:rPr>
        <w:t xml:space="preserve"> </w:t>
      </w:r>
      <w:proofErr w:type="spellStart"/>
      <w:r>
        <w:rPr>
          <w:w w:val="90"/>
        </w:rPr>
        <w:t>Hee</w:t>
      </w:r>
      <w:proofErr w:type="spellEnd"/>
      <w:r>
        <w:rPr>
          <w:w w:val="90"/>
        </w:rPr>
        <w:t>-sook, Director General of</w:t>
      </w:r>
      <w:r>
        <w:rPr>
          <w:spacing w:val="-1"/>
          <w:w w:val="90"/>
        </w:rPr>
        <w:t xml:space="preserve"> </w:t>
      </w:r>
      <w:r>
        <w:rPr>
          <w:w w:val="90"/>
        </w:rPr>
        <w:t>the 2036 Olympics Bid Dept. of</w:t>
      </w:r>
      <w:r>
        <w:rPr>
          <w:spacing w:val="-1"/>
          <w:w w:val="90"/>
        </w:rPr>
        <w:t xml:space="preserve"> </w:t>
      </w:r>
      <w:proofErr w:type="spellStart"/>
      <w:r>
        <w:rPr>
          <w:w w:val="90"/>
        </w:rPr>
        <w:t>Jeonbuk</w:t>
      </w:r>
      <w:proofErr w:type="spellEnd"/>
      <w:r>
        <w:rPr>
          <w:w w:val="90"/>
        </w:rPr>
        <w:t xml:space="preserve"> </w:t>
      </w:r>
      <w:r>
        <w:rPr>
          <w:w w:val="85"/>
        </w:rPr>
        <w:t>State, stated, "</w:t>
      </w:r>
      <w:r>
        <w:rPr>
          <w:spacing w:val="-8"/>
          <w:w w:val="85"/>
        </w:rPr>
        <w:t xml:space="preserve"> </w:t>
      </w:r>
      <w:r>
        <w:rPr>
          <w:w w:val="85"/>
        </w:rPr>
        <w:t>We have submitted the application to the MCST based on the</w:t>
      </w:r>
      <w:r>
        <w:rPr>
          <w:w w:val="90"/>
        </w:rPr>
        <w:t xml:space="preserve"> will of the residents gathered through the State Council's consent.</w:t>
      </w:r>
      <w:r>
        <w:rPr>
          <w:spacing w:val="-12"/>
          <w:w w:val="90"/>
        </w:rPr>
        <w:t xml:space="preserve"> </w:t>
      </w:r>
      <w:r>
        <w:rPr>
          <w:w w:val="90"/>
        </w:rPr>
        <w:t>" She added, "</w:t>
      </w:r>
      <w:r>
        <w:rPr>
          <w:spacing w:val="-12"/>
          <w:w w:val="90"/>
        </w:rPr>
        <w:t xml:space="preserve"> </w:t>
      </w:r>
      <w:r>
        <w:rPr>
          <w:w w:val="90"/>
        </w:rPr>
        <w:t xml:space="preserve">We will focus our administrative power to ensure that it is confirmed as an official national bidding project by thoroughly responding </w:t>
      </w:r>
      <w:r>
        <w:rPr>
          <w:w w:val="85"/>
        </w:rPr>
        <w:t>to</w:t>
      </w:r>
      <w:r>
        <w:rPr>
          <w:spacing w:val="33"/>
        </w:rPr>
        <w:t xml:space="preserve"> </w:t>
      </w:r>
      <w:r>
        <w:rPr>
          <w:w w:val="85"/>
        </w:rPr>
        <w:t>the</w:t>
      </w:r>
      <w:r>
        <w:rPr>
          <w:spacing w:val="35"/>
        </w:rPr>
        <w:t xml:space="preserve"> </w:t>
      </w:r>
      <w:r>
        <w:rPr>
          <w:w w:val="85"/>
        </w:rPr>
        <w:t>upcoming</w:t>
      </w:r>
      <w:r>
        <w:rPr>
          <w:spacing w:val="31"/>
        </w:rPr>
        <w:t xml:space="preserve"> </w:t>
      </w:r>
      <w:r>
        <w:rPr>
          <w:w w:val="85"/>
        </w:rPr>
        <w:t>government</w:t>
      </w:r>
      <w:r>
        <w:rPr>
          <w:spacing w:val="31"/>
        </w:rPr>
        <w:t xml:space="preserve"> </w:t>
      </w:r>
      <w:r>
        <w:rPr>
          <w:w w:val="85"/>
        </w:rPr>
        <w:t>review</w:t>
      </w:r>
      <w:r>
        <w:rPr>
          <w:spacing w:val="23"/>
        </w:rPr>
        <w:t xml:space="preserve"> </w:t>
      </w:r>
      <w:r>
        <w:rPr>
          <w:w w:val="85"/>
        </w:rPr>
        <w:t>process.</w:t>
      </w:r>
      <w:r>
        <w:rPr>
          <w:spacing w:val="-35"/>
          <w:w w:val="85"/>
        </w:rPr>
        <w:t xml:space="preserve"> </w:t>
      </w:r>
      <w:r>
        <w:rPr>
          <w:w w:val="85"/>
        </w:rPr>
        <w:t>"</w:t>
      </w:r>
    </w:p>
    <w:p w14:paraId="63561252" w14:textId="77777777" w:rsidR="00753ED6" w:rsidRDefault="00753ED6">
      <w:pPr>
        <w:pStyle w:val="a3"/>
        <w:rPr>
          <w:sz w:val="20"/>
        </w:rPr>
      </w:pPr>
    </w:p>
    <w:p w14:paraId="7809B5F1" w14:textId="77777777" w:rsidR="00753ED6" w:rsidRDefault="00753ED6">
      <w:pPr>
        <w:pStyle w:val="a3"/>
        <w:rPr>
          <w:sz w:val="20"/>
        </w:rPr>
      </w:pPr>
    </w:p>
    <w:p w14:paraId="2795DCCF" w14:textId="77777777" w:rsidR="00753ED6" w:rsidRDefault="00753ED6">
      <w:pPr>
        <w:pStyle w:val="a3"/>
        <w:rPr>
          <w:sz w:val="20"/>
        </w:rPr>
      </w:pPr>
    </w:p>
    <w:p w14:paraId="3B44A739" w14:textId="77777777" w:rsidR="00753ED6" w:rsidRDefault="00753ED6">
      <w:pPr>
        <w:pStyle w:val="a3"/>
        <w:rPr>
          <w:sz w:val="20"/>
        </w:rPr>
      </w:pPr>
    </w:p>
    <w:p w14:paraId="53D00E1F" w14:textId="77777777" w:rsidR="00753ED6" w:rsidRDefault="00753ED6">
      <w:pPr>
        <w:pStyle w:val="a3"/>
        <w:spacing w:before="104"/>
        <w:rPr>
          <w:sz w:val="20"/>
        </w:rPr>
      </w:pPr>
    </w:p>
    <w:p w14:paraId="6FBAA1FC" w14:textId="77777777" w:rsidR="00753ED6" w:rsidRDefault="00625DEE">
      <w:pPr>
        <w:ind w:left="144"/>
        <w:jc w:val="center"/>
        <w:rPr>
          <w:rFonts w:ascii="함초롬돋움"/>
          <w:sz w:val="20"/>
        </w:rPr>
      </w:pPr>
      <w:r>
        <w:rPr>
          <w:rFonts w:ascii="함초롬돋움"/>
          <w:sz w:val="20"/>
        </w:rPr>
        <w:t>-</w:t>
      </w:r>
      <w:r>
        <w:rPr>
          <w:rFonts w:ascii="함초롬돋움"/>
          <w:spacing w:val="39"/>
          <w:sz w:val="20"/>
        </w:rPr>
        <w:t xml:space="preserve"> </w:t>
      </w:r>
      <w:r>
        <w:rPr>
          <w:rFonts w:ascii="함초롬돋움"/>
          <w:sz w:val="20"/>
        </w:rPr>
        <w:t>2</w:t>
      </w:r>
      <w:r>
        <w:rPr>
          <w:rFonts w:ascii="함초롬돋움"/>
          <w:spacing w:val="40"/>
          <w:sz w:val="20"/>
        </w:rPr>
        <w:t xml:space="preserve"> </w:t>
      </w:r>
      <w:r>
        <w:rPr>
          <w:rFonts w:ascii="함초롬돋움"/>
          <w:spacing w:val="-12"/>
          <w:sz w:val="20"/>
        </w:rPr>
        <w:t>-</w:t>
      </w:r>
    </w:p>
    <w:sectPr w:rsidR="00753ED6">
      <w:pgSz w:w="11900" w:h="16820"/>
      <w:pgMar w:top="1820" w:right="1133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01BD9" w14:textId="77777777" w:rsidR="00474EB5" w:rsidRDefault="00474EB5" w:rsidP="00995143">
      <w:r>
        <w:separator/>
      </w:r>
    </w:p>
  </w:endnote>
  <w:endnote w:type="continuationSeparator" w:id="0">
    <w:p w14:paraId="15312C30" w14:textId="77777777" w:rsidR="00474EB5" w:rsidRDefault="00474EB5" w:rsidP="009951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함초롬바탕">
    <w:altName w:val="바탕"/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30195" w14:textId="77777777" w:rsidR="00474EB5" w:rsidRDefault="00474EB5" w:rsidP="00995143">
      <w:r>
        <w:separator/>
      </w:r>
    </w:p>
  </w:footnote>
  <w:footnote w:type="continuationSeparator" w:id="0">
    <w:p w14:paraId="777457D0" w14:textId="77777777" w:rsidR="00474EB5" w:rsidRDefault="00474EB5" w:rsidP="009951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B05F89"/>
    <w:multiLevelType w:val="hybridMultilevel"/>
    <w:tmpl w:val="870A3172"/>
    <w:lvl w:ilvl="0" w:tplc="4EFA4C0C">
      <w:numFmt w:val="bullet"/>
      <w:lvlText w:val="○"/>
      <w:lvlJc w:val="left"/>
      <w:pPr>
        <w:ind w:left="820" w:hanging="44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66"/>
        <w:sz w:val="28"/>
        <w:szCs w:val="28"/>
        <w:lang w:val="en-US" w:eastAsia="en-US" w:bidi="ar-SA"/>
      </w:rPr>
    </w:lvl>
    <w:lvl w:ilvl="1" w:tplc="F8F0B93A">
      <w:numFmt w:val="bullet"/>
      <w:lvlText w:val="•"/>
      <w:lvlJc w:val="left"/>
      <w:pPr>
        <w:ind w:left="1715" w:hanging="444"/>
      </w:pPr>
      <w:rPr>
        <w:rFonts w:hint="default"/>
        <w:lang w:val="en-US" w:eastAsia="en-US" w:bidi="ar-SA"/>
      </w:rPr>
    </w:lvl>
    <w:lvl w:ilvl="2" w:tplc="72B4DE3A">
      <w:numFmt w:val="bullet"/>
      <w:lvlText w:val="•"/>
      <w:lvlJc w:val="left"/>
      <w:pPr>
        <w:ind w:left="2611" w:hanging="444"/>
      </w:pPr>
      <w:rPr>
        <w:rFonts w:hint="default"/>
        <w:lang w:val="en-US" w:eastAsia="en-US" w:bidi="ar-SA"/>
      </w:rPr>
    </w:lvl>
    <w:lvl w:ilvl="3" w:tplc="FBD2725C">
      <w:numFmt w:val="bullet"/>
      <w:lvlText w:val="•"/>
      <w:lvlJc w:val="left"/>
      <w:pPr>
        <w:ind w:left="3506" w:hanging="444"/>
      </w:pPr>
      <w:rPr>
        <w:rFonts w:hint="default"/>
        <w:lang w:val="en-US" w:eastAsia="en-US" w:bidi="ar-SA"/>
      </w:rPr>
    </w:lvl>
    <w:lvl w:ilvl="4" w:tplc="C8ACED00">
      <w:numFmt w:val="bullet"/>
      <w:lvlText w:val="•"/>
      <w:lvlJc w:val="left"/>
      <w:pPr>
        <w:ind w:left="4402" w:hanging="444"/>
      </w:pPr>
      <w:rPr>
        <w:rFonts w:hint="default"/>
        <w:lang w:val="en-US" w:eastAsia="en-US" w:bidi="ar-SA"/>
      </w:rPr>
    </w:lvl>
    <w:lvl w:ilvl="5" w:tplc="B5A86B7E">
      <w:numFmt w:val="bullet"/>
      <w:lvlText w:val="•"/>
      <w:lvlJc w:val="left"/>
      <w:pPr>
        <w:ind w:left="5297" w:hanging="444"/>
      </w:pPr>
      <w:rPr>
        <w:rFonts w:hint="default"/>
        <w:lang w:val="en-US" w:eastAsia="en-US" w:bidi="ar-SA"/>
      </w:rPr>
    </w:lvl>
    <w:lvl w:ilvl="6" w:tplc="396AEA5A">
      <w:numFmt w:val="bullet"/>
      <w:lvlText w:val="•"/>
      <w:lvlJc w:val="left"/>
      <w:pPr>
        <w:ind w:left="6193" w:hanging="444"/>
      </w:pPr>
      <w:rPr>
        <w:rFonts w:hint="default"/>
        <w:lang w:val="en-US" w:eastAsia="en-US" w:bidi="ar-SA"/>
      </w:rPr>
    </w:lvl>
    <w:lvl w:ilvl="7" w:tplc="3E0CC8C8">
      <w:numFmt w:val="bullet"/>
      <w:lvlText w:val="•"/>
      <w:lvlJc w:val="left"/>
      <w:pPr>
        <w:ind w:left="7088" w:hanging="444"/>
      </w:pPr>
      <w:rPr>
        <w:rFonts w:hint="default"/>
        <w:lang w:val="en-US" w:eastAsia="en-US" w:bidi="ar-SA"/>
      </w:rPr>
    </w:lvl>
    <w:lvl w:ilvl="8" w:tplc="5D68B882">
      <w:numFmt w:val="bullet"/>
      <w:lvlText w:val="•"/>
      <w:lvlJc w:val="left"/>
      <w:pPr>
        <w:ind w:left="7984" w:hanging="444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ED6"/>
    <w:rsid w:val="00413C14"/>
    <w:rsid w:val="00474EB5"/>
    <w:rsid w:val="00625DEE"/>
    <w:rsid w:val="00753ED6"/>
    <w:rsid w:val="0099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F0CCF9"/>
  <w15:docId w15:val="{0AE166F1-B0A0-40C0-BA4E-BB0C7F201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Book Antiqua" w:eastAsia="Book Antiqua" w:hAnsi="Book Antiqua" w:cs="Book Antiq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32"/>
      <w:szCs w:val="32"/>
    </w:rPr>
  </w:style>
  <w:style w:type="paragraph" w:styleId="a4">
    <w:name w:val="Title"/>
    <w:basedOn w:val="a"/>
    <w:uiPriority w:val="10"/>
    <w:qFormat/>
    <w:pPr>
      <w:spacing w:after="25" w:line="989" w:lineRule="exact"/>
      <w:ind w:left="2706"/>
    </w:pPr>
    <w:rPr>
      <w:rFonts w:ascii="함초롬바탕" w:eastAsia="함초롬바탕" w:hAnsi="함초롬바탕" w:cs="함초롬바탕"/>
      <w:b/>
      <w:bCs/>
      <w:sz w:val="60"/>
      <w:szCs w:val="60"/>
    </w:rPr>
  </w:style>
  <w:style w:type="paragraph" w:styleId="a5">
    <w:name w:val="List Paragraph"/>
    <w:basedOn w:val="a"/>
    <w:uiPriority w:val="1"/>
    <w:qFormat/>
    <w:pPr>
      <w:spacing w:before="3"/>
      <w:ind w:left="692" w:right="151" w:hanging="52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pPr>
      <w:spacing w:line="263" w:lineRule="exact"/>
      <w:ind w:left="46"/>
    </w:pPr>
    <w:rPr>
      <w:rFonts w:ascii="바탕" w:eastAsia="바탕" w:hAnsi="바탕" w:cs="바탕"/>
    </w:rPr>
  </w:style>
  <w:style w:type="paragraph" w:styleId="a6">
    <w:name w:val="header"/>
    <w:basedOn w:val="a"/>
    <w:link w:val="Char"/>
    <w:uiPriority w:val="99"/>
    <w:unhideWhenUsed/>
    <w:rsid w:val="0099514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995143"/>
    <w:rPr>
      <w:rFonts w:ascii="Book Antiqua" w:eastAsia="Book Antiqua" w:hAnsi="Book Antiqua" w:cs="Book Antiqua"/>
    </w:rPr>
  </w:style>
  <w:style w:type="paragraph" w:styleId="a7">
    <w:name w:val="footer"/>
    <w:basedOn w:val="a"/>
    <w:link w:val="Char0"/>
    <w:uiPriority w:val="99"/>
    <w:unhideWhenUsed/>
    <w:rsid w:val="0099514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995143"/>
    <w:rPr>
      <w:rFonts w:ascii="Book Antiqua" w:eastAsia="Book Antiqua" w:hAnsi="Book Antiqua" w:cs="Book Antiq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538</Words>
  <Characters>3073</Characters>
  <Application>Microsoft Office Word</Application>
  <DocSecurity>0</DocSecurity>
  <Lines>25</Lines>
  <Paragraphs>7</Paragraphs>
  <ScaleCrop>false</ScaleCrop>
  <Company/>
  <LinksUpToDate>false</LinksUpToDate>
  <CharactersWithSpaces>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</dc:creator>
  <cp:lastModifiedBy>Ayeon Kim</cp:lastModifiedBy>
  <cp:revision>3</cp:revision>
  <dcterms:created xsi:type="dcterms:W3CDTF">2026-04-30T11:27:00Z</dcterms:created>
  <dcterms:modified xsi:type="dcterms:W3CDTF">2026-04-30T11:33:00Z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2026-04-21T00:00:00Z</vt:filetime>
  </property>
  <property fmtid="{D5CDD505-2E9C-101B-9397-08002B2CF9AE}" pid="3" name="Creator">
    <vt:lpwstr>Hwp 2020 11.0.0.8969</vt:lpwstr>
  </property>
  <property fmtid="{D5CDD505-2E9C-101B-9397-08002B2CF9AE}" pid="4" name="LastSaved">
    <vt:filetime>2026-04-30T00:00:00Z</vt:filetime>
  </property>
  <property fmtid="{D5CDD505-2E9C-101B-9397-08002B2CF9AE}" pid="5" name="PDFVersion">
    <vt:lpwstr>1.4</vt:lpwstr>
  </property>
  <property fmtid="{D5CDD505-2E9C-101B-9397-08002B2CF9AE}" pid="6" name="Producer">
    <vt:lpwstr>Hancom PDF 1.3.0.550</vt:lpwstr>
  </property>
</Properties>
</file>